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E0" w:rsidRDefault="00491FE0" w:rsidP="00491FE0">
      <w:pPr>
        <w:pStyle w:val="Heading1"/>
      </w:pPr>
      <w:r>
        <w:t>TOD Subcommittee Meeting Notes:</w:t>
      </w:r>
    </w:p>
    <w:p w:rsidR="00491FE0" w:rsidRDefault="00491FE0" w:rsidP="00491FE0">
      <w:pPr>
        <w:pStyle w:val="Heading2"/>
      </w:pPr>
      <w:r>
        <w:t>Monday, May 09, 2011    10:00am – 10:40am</w:t>
      </w:r>
    </w:p>
    <w:p w:rsidR="00491FE0" w:rsidRDefault="00491FE0" w:rsidP="00491FE0">
      <w:pPr>
        <w:pStyle w:val="Heading2"/>
      </w:pPr>
      <w:proofErr w:type="gramStart"/>
      <w:r>
        <w:t xml:space="preserve">Via </w:t>
      </w:r>
      <w:proofErr w:type="spellStart"/>
      <w:r>
        <w:t>GoTo</w:t>
      </w:r>
      <w:proofErr w:type="spellEnd"/>
      <w:r>
        <w:t xml:space="preserve"> Meeting.</w:t>
      </w:r>
      <w:proofErr w:type="gramEnd"/>
    </w:p>
    <w:p w:rsidR="009948C8" w:rsidRDefault="00ED2FC4" w:rsidP="00791682">
      <w:pPr>
        <w:pStyle w:val="Heading4"/>
      </w:pPr>
      <w:r>
        <w:t>Attendees:</w:t>
      </w:r>
    </w:p>
    <w:p w:rsidR="00ED2FC4" w:rsidRDefault="00ED2FC4" w:rsidP="00491FE0">
      <w:pPr>
        <w:spacing w:after="0"/>
      </w:pPr>
      <w:r>
        <w:t xml:space="preserve">Dan </w:t>
      </w:r>
      <w:proofErr w:type="spellStart"/>
      <w:r>
        <w:t>Beaty</w:t>
      </w:r>
      <w:proofErr w:type="spellEnd"/>
      <w:r>
        <w:t xml:space="preserve"> -- PBSJ</w:t>
      </w:r>
    </w:p>
    <w:p w:rsidR="00ED2FC4" w:rsidRDefault="00ED2FC4" w:rsidP="00491FE0">
      <w:pPr>
        <w:spacing w:after="0"/>
      </w:pPr>
      <w:r>
        <w:t xml:space="preserve">Dan </w:t>
      </w:r>
      <w:proofErr w:type="spellStart"/>
      <w:r>
        <w:t>MacMurphy</w:t>
      </w:r>
      <w:proofErr w:type="spellEnd"/>
      <w:r>
        <w:t xml:space="preserve"> – </w:t>
      </w:r>
      <w:proofErr w:type="spellStart"/>
      <w:r w:rsidR="00791682">
        <w:t>T</w:t>
      </w:r>
      <w:r>
        <w:t>raf</w:t>
      </w:r>
      <w:proofErr w:type="spellEnd"/>
      <w:r>
        <w:t>-</w:t>
      </w:r>
      <w:r w:rsidR="00791682">
        <w:t>O</w:t>
      </w:r>
      <w:r>
        <w:t>-</w:t>
      </w:r>
      <w:r w:rsidR="00791682">
        <w:t>D</w:t>
      </w:r>
      <w:r>
        <w:t>ata</w:t>
      </w:r>
      <w:r w:rsidR="00791682">
        <w:t xml:space="preserve"> Corporation</w:t>
      </w:r>
    </w:p>
    <w:p w:rsidR="00ED2FC4" w:rsidRDefault="00ED2FC4" w:rsidP="00491FE0">
      <w:pPr>
        <w:spacing w:after="0"/>
      </w:pPr>
      <w:proofErr w:type="spellStart"/>
      <w:r>
        <w:t>Kazem</w:t>
      </w:r>
      <w:proofErr w:type="spellEnd"/>
      <w:r>
        <w:t xml:space="preserve"> </w:t>
      </w:r>
      <w:proofErr w:type="spellStart"/>
      <w:r>
        <w:t>Oryani</w:t>
      </w:r>
      <w:proofErr w:type="spellEnd"/>
      <w:r>
        <w:t xml:space="preserve"> – Wilbur Smith</w:t>
      </w:r>
    </w:p>
    <w:p w:rsidR="00ED2FC4" w:rsidRDefault="00ED2FC4" w:rsidP="00491FE0">
      <w:pPr>
        <w:spacing w:after="0"/>
      </w:pPr>
      <w:r>
        <w:t xml:space="preserve">Linda Little </w:t>
      </w:r>
      <w:r w:rsidR="00791682">
        <w:t>–</w:t>
      </w:r>
      <w:r>
        <w:t xml:space="preserve"> </w:t>
      </w:r>
      <w:r w:rsidR="00791682">
        <w:t>F</w:t>
      </w:r>
      <w:r>
        <w:t>DOT</w:t>
      </w:r>
      <w:r w:rsidR="00791682">
        <w:t xml:space="preserve"> District 3</w:t>
      </w:r>
    </w:p>
    <w:p w:rsidR="00ED2FC4" w:rsidRDefault="00ED2FC4" w:rsidP="00491FE0">
      <w:pPr>
        <w:spacing w:after="0"/>
      </w:pPr>
      <w:r>
        <w:t>Krishnan</w:t>
      </w:r>
      <w:r w:rsidR="00791682">
        <w:t xml:space="preserve"> Viswanathan</w:t>
      </w:r>
      <w:r>
        <w:t xml:space="preserve"> </w:t>
      </w:r>
      <w:r w:rsidR="00791682">
        <w:t>–</w:t>
      </w:r>
      <w:r>
        <w:t xml:space="preserve"> W</w:t>
      </w:r>
      <w:r w:rsidR="00791682">
        <w:t xml:space="preserve">ilbur </w:t>
      </w:r>
      <w:r>
        <w:t>S</w:t>
      </w:r>
      <w:r w:rsidR="00791682">
        <w:t>mith</w:t>
      </w:r>
    </w:p>
    <w:p w:rsidR="00ED2FC4" w:rsidRDefault="00ED2FC4" w:rsidP="00491FE0">
      <w:pPr>
        <w:spacing w:after="0"/>
      </w:pPr>
      <w:r>
        <w:t>Milton Locklear – North Florida TPO</w:t>
      </w:r>
    </w:p>
    <w:p w:rsidR="00ED2FC4" w:rsidRDefault="00ED2FC4" w:rsidP="00491FE0">
      <w:pPr>
        <w:spacing w:after="0"/>
      </w:pPr>
      <w:r>
        <w:t xml:space="preserve">Scott Seeburger </w:t>
      </w:r>
      <w:r w:rsidR="001B04B4">
        <w:t>–</w:t>
      </w:r>
      <w:r>
        <w:t xml:space="preserve"> FDOT</w:t>
      </w:r>
      <w:r w:rsidR="001B04B4">
        <w:t xml:space="preserve"> District 4</w:t>
      </w:r>
    </w:p>
    <w:p w:rsidR="00ED2FC4" w:rsidRDefault="00ED2FC4" w:rsidP="00491FE0">
      <w:pPr>
        <w:spacing w:after="0"/>
      </w:pPr>
      <w:r>
        <w:t>Siva</w:t>
      </w:r>
      <w:r w:rsidR="00791682">
        <w:t xml:space="preserve"> Srinivasan</w:t>
      </w:r>
      <w:r>
        <w:t xml:space="preserve"> </w:t>
      </w:r>
      <w:r w:rsidR="00791682">
        <w:t>–</w:t>
      </w:r>
      <w:r>
        <w:t xml:space="preserve"> U</w:t>
      </w:r>
      <w:r w:rsidR="00791682">
        <w:t xml:space="preserve">niversity of </w:t>
      </w:r>
      <w:r>
        <w:t>F</w:t>
      </w:r>
      <w:r w:rsidR="00791682">
        <w:t>lorida</w:t>
      </w:r>
      <w:r w:rsidR="00FD7159">
        <w:t xml:space="preserve"> (Subcommittee Chair)</w:t>
      </w:r>
    </w:p>
    <w:p w:rsidR="00ED2FC4" w:rsidRDefault="00ED2FC4" w:rsidP="00491FE0">
      <w:pPr>
        <w:spacing w:after="0"/>
      </w:pPr>
      <w:r>
        <w:t>Steve Ruegg</w:t>
      </w:r>
      <w:r w:rsidR="00791682">
        <w:t xml:space="preserve"> – Parsons Brinckerhoff</w:t>
      </w:r>
      <w:r w:rsidR="00FD7159">
        <w:t xml:space="preserve"> (taking notes)</w:t>
      </w:r>
    </w:p>
    <w:p w:rsidR="00791682" w:rsidRDefault="00791682" w:rsidP="00491FE0">
      <w:pPr>
        <w:spacing w:after="0"/>
      </w:pPr>
      <w:r>
        <w:t>Heinrich McBean – Parsons Brinckerhoff</w:t>
      </w:r>
      <w:r w:rsidR="00FD7159">
        <w:t xml:space="preserve"> (Princip</w:t>
      </w:r>
      <w:r w:rsidR="00BD0E6D">
        <w:t>a</w:t>
      </w:r>
      <w:r w:rsidR="00FD7159">
        <w:t>l Investigator)</w:t>
      </w:r>
    </w:p>
    <w:p w:rsidR="00ED2FC4" w:rsidRDefault="00ED2FC4" w:rsidP="00491FE0">
      <w:pPr>
        <w:spacing w:after="0"/>
      </w:pPr>
      <w:r>
        <w:t>Vidya Mysore – FDOT CO</w:t>
      </w:r>
    </w:p>
    <w:p w:rsidR="00ED2FC4" w:rsidRDefault="00ED2FC4" w:rsidP="00491FE0">
      <w:pPr>
        <w:spacing w:after="0"/>
      </w:pPr>
      <w:r>
        <w:t>Vladimir Majano – FDOT CO</w:t>
      </w:r>
      <w:r w:rsidR="00FD7159">
        <w:t xml:space="preserve"> (Subcommittee Coordinator)</w:t>
      </w:r>
    </w:p>
    <w:p w:rsidR="00791682" w:rsidRDefault="00791682" w:rsidP="00491FE0">
      <w:pPr>
        <w:spacing w:after="0"/>
      </w:pPr>
    </w:p>
    <w:p w:rsidR="00491FE0" w:rsidRDefault="00491FE0">
      <w:r>
        <w:t>Siva turns the meeting over to Heinrich for his TOD presentation.</w:t>
      </w:r>
    </w:p>
    <w:p w:rsidR="00ED2FC4" w:rsidRDefault="00ED2FC4" w:rsidP="00491FE0">
      <w:pPr>
        <w:pStyle w:val="Heading3"/>
      </w:pPr>
      <w:r>
        <w:t>Heinrich Presents TOD Modeling for FSUTMS</w:t>
      </w:r>
      <w:r w:rsidR="001B04B4">
        <w:t xml:space="preserve">  </w:t>
      </w:r>
    </w:p>
    <w:p w:rsidR="00ED2FC4" w:rsidRDefault="00ED2FC4" w:rsidP="00491FE0">
      <w:pPr>
        <w:spacing w:after="0"/>
      </w:pPr>
      <w:r>
        <w:t>TOD identified as a top priority for MTF since 2008</w:t>
      </w:r>
    </w:p>
    <w:p w:rsidR="00ED2FC4" w:rsidRDefault="00ED2FC4" w:rsidP="00491FE0">
      <w:pPr>
        <w:spacing w:after="0"/>
      </w:pPr>
      <w:r>
        <w:t xml:space="preserve">TOD is essential in many important aspects of modeling, </w:t>
      </w:r>
      <w:r w:rsidR="00FD7159">
        <w:t>for example</w:t>
      </w:r>
      <w:r>
        <w:t>: speeds</w:t>
      </w:r>
    </w:p>
    <w:p w:rsidR="00ED2FC4" w:rsidRDefault="00ED2FC4" w:rsidP="00491FE0">
      <w:pPr>
        <w:spacing w:after="0"/>
      </w:pPr>
      <w:r>
        <w:t>Phase I:  Fixed TOD factoring</w:t>
      </w:r>
    </w:p>
    <w:p w:rsidR="00ED2FC4" w:rsidRDefault="00ED2FC4" w:rsidP="00491FE0">
      <w:pPr>
        <w:spacing w:after="0"/>
      </w:pPr>
      <w:r>
        <w:t>Phase II:  Dynamic TOD forecasting</w:t>
      </w:r>
    </w:p>
    <w:p w:rsidR="00ED2FC4" w:rsidRDefault="00ED2FC4" w:rsidP="00491FE0">
      <w:pPr>
        <w:spacing w:after="0"/>
      </w:pPr>
      <w:r>
        <w:t>TOD will allow us to understand variations in travel throughout the day</w:t>
      </w:r>
    </w:p>
    <w:p w:rsidR="00ED2FC4" w:rsidRDefault="00ED2FC4" w:rsidP="00491FE0">
      <w:pPr>
        <w:spacing w:after="0"/>
      </w:pPr>
      <w:r>
        <w:t>TOD changes sensitive to changes in congestion</w:t>
      </w:r>
    </w:p>
    <w:p w:rsidR="00ED2FC4" w:rsidRDefault="00ED2FC4" w:rsidP="00491FE0">
      <w:pPr>
        <w:spacing w:after="0"/>
      </w:pPr>
      <w:r>
        <w:t>Approach:  Static TOD after TG for base year</w:t>
      </w:r>
    </w:p>
    <w:p w:rsidR="00ED2FC4" w:rsidRDefault="00ED2FC4" w:rsidP="00491FE0">
      <w:pPr>
        <w:spacing w:after="0"/>
      </w:pPr>
      <w:r>
        <w:t>Dynamic TOD for future years</w:t>
      </w:r>
    </w:p>
    <w:p w:rsidR="00ED2FC4" w:rsidRDefault="00104E35" w:rsidP="00491FE0">
      <w:pPr>
        <w:spacing w:after="0"/>
      </w:pPr>
      <w:r>
        <w:t>Revised TOD model structure incorporates dynamic TOD feedback loops for future years.</w:t>
      </w:r>
    </w:p>
    <w:p w:rsidR="00104E35" w:rsidRDefault="00104E35" w:rsidP="00491FE0">
      <w:pPr>
        <w:spacing w:after="0"/>
      </w:pPr>
      <w:r>
        <w:t>TD and Mode choice and assignment done by TOD – this is a departure from current practice.</w:t>
      </w:r>
    </w:p>
    <w:p w:rsidR="00104E35" w:rsidRDefault="00104E35" w:rsidP="00491FE0">
      <w:pPr>
        <w:spacing w:after="0"/>
      </w:pPr>
      <w:r>
        <w:t xml:space="preserve">TOD choice (peak spreading) model uses an incremental </w:t>
      </w:r>
      <w:proofErr w:type="spellStart"/>
      <w:r>
        <w:t>logit</w:t>
      </w:r>
      <w:proofErr w:type="spellEnd"/>
      <w:r>
        <w:t xml:space="preserve"> formulation</w:t>
      </w:r>
    </w:p>
    <w:p w:rsidR="00104E35" w:rsidRDefault="00104E35" w:rsidP="00491FE0">
      <w:pPr>
        <w:spacing w:after="0"/>
      </w:pPr>
      <w:r>
        <w:t>TOD choice modeling will provide benefits:</w:t>
      </w:r>
    </w:p>
    <w:p w:rsidR="00104E35" w:rsidRDefault="00104E35" w:rsidP="00491FE0">
      <w:pPr>
        <w:pStyle w:val="ListParagraph"/>
        <w:numPr>
          <w:ilvl w:val="0"/>
          <w:numId w:val="1"/>
        </w:numPr>
        <w:spacing w:after="0"/>
      </w:pPr>
      <w:r>
        <w:t>Better understanding of Temporal travel behavior</w:t>
      </w:r>
    </w:p>
    <w:p w:rsidR="00104E35" w:rsidRDefault="00104E35" w:rsidP="00491FE0">
      <w:pPr>
        <w:pStyle w:val="ListParagraph"/>
        <w:numPr>
          <w:ilvl w:val="0"/>
          <w:numId w:val="1"/>
        </w:numPr>
        <w:spacing w:after="0"/>
      </w:pPr>
      <w:r>
        <w:t>Improved LOS by TOD</w:t>
      </w:r>
    </w:p>
    <w:p w:rsidR="00104E35" w:rsidRDefault="00104E35" w:rsidP="00491FE0">
      <w:pPr>
        <w:pStyle w:val="ListParagraph"/>
        <w:numPr>
          <w:ilvl w:val="0"/>
          <w:numId w:val="1"/>
        </w:numPr>
        <w:spacing w:after="0"/>
      </w:pPr>
      <w:r>
        <w:t>Better speeds for transit modeling and transit demand</w:t>
      </w:r>
    </w:p>
    <w:p w:rsidR="00711E28" w:rsidRDefault="00711E28" w:rsidP="00711E28">
      <w:pPr>
        <w:pStyle w:val="ListParagraph"/>
        <w:spacing w:after="0"/>
      </w:pPr>
    </w:p>
    <w:p w:rsidR="00791682" w:rsidRDefault="00791682" w:rsidP="00791682">
      <w:pPr>
        <w:pStyle w:val="Heading4"/>
      </w:pPr>
      <w:r>
        <w:lastRenderedPageBreak/>
        <w:t>Questions and Discussions:</w:t>
      </w:r>
    </w:p>
    <w:p w:rsidR="00104E35" w:rsidRDefault="00104E35" w:rsidP="00491FE0">
      <w:pPr>
        <w:spacing w:after="0"/>
      </w:pPr>
      <w:proofErr w:type="spellStart"/>
      <w:r w:rsidRPr="001B04B4">
        <w:rPr>
          <w:u w:val="single"/>
        </w:rPr>
        <w:t>Kazem</w:t>
      </w:r>
      <w:proofErr w:type="spellEnd"/>
      <w:r>
        <w:t>:    What are the time slices?</w:t>
      </w:r>
    </w:p>
    <w:p w:rsidR="00714D36" w:rsidRPr="001B04B4" w:rsidRDefault="001B04B4" w:rsidP="00471DBD">
      <w:pPr>
        <w:spacing w:after="0"/>
      </w:pPr>
      <w:r w:rsidRPr="001B04B4">
        <w:rPr>
          <w:u w:val="single"/>
        </w:rPr>
        <w:t>Heinrich</w:t>
      </w:r>
      <w:r>
        <w:t>: There are nine</w:t>
      </w:r>
      <w:r w:rsidR="00711E28">
        <w:t>, but the model could be adopted to use more time slices.</w:t>
      </w:r>
      <w:r>
        <w:t xml:space="preserve">  </w:t>
      </w:r>
      <w:r w:rsidR="001859A8" w:rsidRPr="001B04B4">
        <w:t>Nine TOD periods:</w:t>
      </w:r>
    </w:p>
    <w:p w:rsidR="00714D36" w:rsidRPr="001B04B4" w:rsidRDefault="001859A8" w:rsidP="00471DBD">
      <w:pPr>
        <w:pStyle w:val="ListParagraph"/>
        <w:numPr>
          <w:ilvl w:val="0"/>
          <w:numId w:val="3"/>
        </w:numPr>
        <w:spacing w:after="0"/>
      </w:pPr>
      <w:r w:rsidRPr="001B04B4">
        <w:t>Very Early AM (3:00 to 5:59)</w:t>
      </w:r>
    </w:p>
    <w:p w:rsidR="00714D36" w:rsidRPr="001B04B4" w:rsidRDefault="001859A8" w:rsidP="00471DBD">
      <w:pPr>
        <w:pStyle w:val="ListParagraph"/>
        <w:numPr>
          <w:ilvl w:val="0"/>
          <w:numId w:val="3"/>
        </w:numPr>
        <w:spacing w:after="0"/>
      </w:pPr>
      <w:r w:rsidRPr="001B04B4">
        <w:t>Early AM (6:00 to 6:59)</w:t>
      </w:r>
    </w:p>
    <w:p w:rsidR="00714D36" w:rsidRPr="001B04B4" w:rsidRDefault="001859A8" w:rsidP="00471DBD">
      <w:pPr>
        <w:pStyle w:val="ListParagraph"/>
        <w:numPr>
          <w:ilvl w:val="0"/>
          <w:numId w:val="3"/>
        </w:numPr>
        <w:spacing w:after="0"/>
      </w:pPr>
      <w:r w:rsidRPr="001B04B4">
        <w:t xml:space="preserve">AM Peak (7:00 - 8.59) </w:t>
      </w:r>
    </w:p>
    <w:p w:rsidR="00714D36" w:rsidRPr="001B04B4" w:rsidRDefault="001859A8" w:rsidP="00471DBD">
      <w:pPr>
        <w:pStyle w:val="ListParagraph"/>
        <w:numPr>
          <w:ilvl w:val="0"/>
          <w:numId w:val="3"/>
        </w:numPr>
        <w:spacing w:after="0"/>
      </w:pPr>
      <w:r w:rsidRPr="001B04B4">
        <w:t>Late AM (9:00 to 9:59)</w:t>
      </w:r>
    </w:p>
    <w:p w:rsidR="00714D36" w:rsidRPr="001B04B4" w:rsidRDefault="001859A8" w:rsidP="00471DBD">
      <w:pPr>
        <w:pStyle w:val="ListParagraph"/>
        <w:numPr>
          <w:ilvl w:val="0"/>
          <w:numId w:val="3"/>
        </w:numPr>
        <w:spacing w:after="0"/>
      </w:pPr>
      <w:r w:rsidRPr="001B04B4">
        <w:t>Midday (10:00 AM -1:59 PM)</w:t>
      </w:r>
    </w:p>
    <w:p w:rsidR="00714D36" w:rsidRPr="001B04B4" w:rsidRDefault="001859A8" w:rsidP="00471DBD">
      <w:pPr>
        <w:pStyle w:val="ListParagraph"/>
        <w:numPr>
          <w:ilvl w:val="0"/>
          <w:numId w:val="3"/>
        </w:numPr>
        <w:spacing w:after="0"/>
      </w:pPr>
      <w:r w:rsidRPr="001B04B4">
        <w:t>Early PM (2:00 to 2:59)</w:t>
      </w:r>
    </w:p>
    <w:p w:rsidR="00714D36" w:rsidRPr="001B04B4" w:rsidRDefault="001859A8" w:rsidP="001B04B4">
      <w:pPr>
        <w:pStyle w:val="ListParagraph"/>
        <w:numPr>
          <w:ilvl w:val="0"/>
          <w:numId w:val="3"/>
        </w:numPr>
        <w:spacing w:after="0"/>
      </w:pPr>
      <w:r w:rsidRPr="001B04B4">
        <w:t xml:space="preserve">PM Peak (3:00 PM – 5:59) </w:t>
      </w:r>
    </w:p>
    <w:p w:rsidR="00714D36" w:rsidRPr="001B04B4" w:rsidRDefault="001859A8" w:rsidP="001B04B4">
      <w:pPr>
        <w:pStyle w:val="ListParagraph"/>
        <w:numPr>
          <w:ilvl w:val="0"/>
          <w:numId w:val="3"/>
        </w:numPr>
        <w:spacing w:after="0"/>
      </w:pPr>
      <w:r w:rsidRPr="001B04B4">
        <w:t xml:space="preserve">Late PM (6:00 – 6:59) </w:t>
      </w:r>
    </w:p>
    <w:p w:rsidR="00714D36" w:rsidRPr="001B04B4" w:rsidRDefault="001859A8" w:rsidP="001B04B4">
      <w:pPr>
        <w:pStyle w:val="ListParagraph"/>
        <w:numPr>
          <w:ilvl w:val="0"/>
          <w:numId w:val="3"/>
        </w:numPr>
        <w:spacing w:after="0"/>
      </w:pPr>
      <w:r w:rsidRPr="001B04B4">
        <w:t>Night (7:00 PM to 2:59AM)</w:t>
      </w:r>
      <w:r w:rsidR="00711E28">
        <w:t>.</w:t>
      </w:r>
    </w:p>
    <w:p w:rsidR="00104E35" w:rsidRDefault="00104E35" w:rsidP="00491FE0">
      <w:pPr>
        <w:spacing w:after="0"/>
      </w:pPr>
      <w:proofErr w:type="spellStart"/>
      <w:r w:rsidRPr="001B04B4">
        <w:rPr>
          <w:u w:val="single"/>
        </w:rPr>
        <w:t>Kazem</w:t>
      </w:r>
      <w:proofErr w:type="spellEnd"/>
      <w:r>
        <w:t>:  ½ hour might be good to have.</w:t>
      </w:r>
    </w:p>
    <w:p w:rsidR="00104E35" w:rsidRDefault="00104E35" w:rsidP="00491FE0">
      <w:pPr>
        <w:spacing w:after="0"/>
      </w:pPr>
      <w:r w:rsidRPr="001B04B4">
        <w:rPr>
          <w:u w:val="single"/>
        </w:rPr>
        <w:t>Siva</w:t>
      </w:r>
      <w:r>
        <w:t xml:space="preserve">:  factoring after generation?  </w:t>
      </w:r>
      <w:r w:rsidR="002C0590">
        <w:t xml:space="preserve">Yes.  </w:t>
      </w:r>
      <w:r>
        <w:t xml:space="preserve">Phase I </w:t>
      </w:r>
      <w:r w:rsidR="002C0590">
        <w:t>–compatible</w:t>
      </w:r>
    </w:p>
    <w:p w:rsidR="002C0590" w:rsidRDefault="002C0590" w:rsidP="00491FE0">
      <w:pPr>
        <w:spacing w:after="0"/>
      </w:pPr>
      <w:r w:rsidRPr="00471DBD">
        <w:rPr>
          <w:u w:val="single"/>
        </w:rPr>
        <w:t>Heinrich</w:t>
      </w:r>
      <w:r>
        <w:t>:  shows periods being used.</w:t>
      </w:r>
    </w:p>
    <w:p w:rsidR="002C0590" w:rsidRDefault="002C0590" w:rsidP="00491FE0">
      <w:pPr>
        <w:spacing w:after="0"/>
      </w:pPr>
      <w:r w:rsidRPr="00471DBD">
        <w:rPr>
          <w:u w:val="single"/>
        </w:rPr>
        <w:t>Siva</w:t>
      </w:r>
      <w:r>
        <w:t xml:space="preserve">:  How is incremental </w:t>
      </w:r>
      <w:proofErr w:type="spellStart"/>
      <w:r>
        <w:t>logit</w:t>
      </w:r>
      <w:proofErr w:type="spellEnd"/>
      <w:r>
        <w:t xml:space="preserve"> better than a simple </w:t>
      </w:r>
      <w:r w:rsidR="00471DBD">
        <w:t xml:space="preserve">standard </w:t>
      </w:r>
      <w:proofErr w:type="spellStart"/>
      <w:r w:rsidR="00471DBD">
        <w:t>logit</w:t>
      </w:r>
      <w:proofErr w:type="spellEnd"/>
      <w:r w:rsidR="00471DBD">
        <w:t>-model</w:t>
      </w:r>
      <w:r>
        <w:t>?</w:t>
      </w:r>
    </w:p>
    <w:p w:rsidR="002C0590" w:rsidRDefault="002C0590" w:rsidP="00491FE0">
      <w:pPr>
        <w:spacing w:after="0"/>
      </w:pPr>
      <w:r w:rsidRPr="00471DBD">
        <w:rPr>
          <w:u w:val="single"/>
        </w:rPr>
        <w:t>Heinrich</w:t>
      </w:r>
      <w:r>
        <w:t xml:space="preserve">:  Only LOS available, there were not enough strong variables available?  </w:t>
      </w:r>
      <w:r w:rsidR="00471DBD">
        <w:t>There is d</w:t>
      </w:r>
      <w:r>
        <w:t xml:space="preserve">ifficulty in obtaining </w:t>
      </w:r>
      <w:r w:rsidR="00471DBD">
        <w:t>good speed data</w:t>
      </w:r>
      <w:r>
        <w:t xml:space="preserve">.  </w:t>
      </w:r>
      <w:r w:rsidR="00471DBD">
        <w:t>The i</w:t>
      </w:r>
      <w:r>
        <w:t>ncremental</w:t>
      </w:r>
      <w:r w:rsidR="00471DBD">
        <w:t xml:space="preserve"> </w:t>
      </w:r>
      <w:proofErr w:type="spellStart"/>
      <w:r w:rsidR="00471DBD">
        <w:t>logit</w:t>
      </w:r>
      <w:proofErr w:type="spellEnd"/>
      <w:r w:rsidR="00471DBD">
        <w:t xml:space="preserve"> approach is</w:t>
      </w:r>
      <w:r>
        <w:t xml:space="preserve"> simpler to implement, applicable to all regions.</w:t>
      </w:r>
    </w:p>
    <w:p w:rsidR="002C0590" w:rsidRDefault="00471DBD" w:rsidP="00491FE0">
      <w:pPr>
        <w:spacing w:after="0"/>
      </w:pPr>
      <w:r w:rsidRPr="00471DBD">
        <w:rPr>
          <w:u w:val="single"/>
        </w:rPr>
        <w:t>Siva</w:t>
      </w:r>
      <w:r>
        <w:t>: What is the t</w:t>
      </w:r>
      <w:r w:rsidR="002C0590">
        <w:t>imeline</w:t>
      </w:r>
      <w:r>
        <w:t xml:space="preserve"> for this project</w:t>
      </w:r>
      <w:r w:rsidR="002C0590">
        <w:t>?</w:t>
      </w:r>
    </w:p>
    <w:p w:rsidR="002C0590" w:rsidRDefault="002C0590" w:rsidP="00491FE0">
      <w:pPr>
        <w:spacing w:after="0"/>
      </w:pPr>
      <w:r w:rsidRPr="00471DBD">
        <w:rPr>
          <w:u w:val="single"/>
        </w:rPr>
        <w:t>Heinrich</w:t>
      </w:r>
      <w:r>
        <w:t>:  Initial date by May, now looking at July.</w:t>
      </w:r>
    </w:p>
    <w:p w:rsidR="002C0590" w:rsidRDefault="002C0590" w:rsidP="00491FE0">
      <w:pPr>
        <w:spacing w:after="0"/>
      </w:pPr>
      <w:r w:rsidRPr="00471DBD">
        <w:rPr>
          <w:u w:val="single"/>
        </w:rPr>
        <w:t>Ruegg</w:t>
      </w:r>
      <w:r>
        <w:t xml:space="preserve">:  Coordination with </w:t>
      </w:r>
      <w:r w:rsidRPr="00BD0E6D">
        <w:t>T</w:t>
      </w:r>
      <w:r w:rsidR="00A36A53" w:rsidRPr="00BD0E6D">
        <w:t xml:space="preserve">ransit </w:t>
      </w:r>
      <w:r w:rsidRPr="00BD0E6D">
        <w:t>M</w:t>
      </w:r>
      <w:r w:rsidR="00A36A53" w:rsidRPr="00BD0E6D">
        <w:t>odel</w:t>
      </w:r>
      <w:r w:rsidR="00695D3C" w:rsidRPr="00BD0E6D">
        <w:t>ing</w:t>
      </w:r>
      <w:r w:rsidR="00A36A53" w:rsidRPr="00BD0E6D">
        <w:t xml:space="preserve"> </w:t>
      </w:r>
      <w:r w:rsidRPr="00BD0E6D">
        <w:t>U</w:t>
      </w:r>
      <w:r w:rsidR="00A36A53" w:rsidRPr="00BD0E6D">
        <w:t>pdate project</w:t>
      </w:r>
      <w:r>
        <w:t xml:space="preserve"> – July looks like a logical endpoint.</w:t>
      </w:r>
    </w:p>
    <w:p w:rsidR="002C0590" w:rsidRDefault="002C0590" w:rsidP="00491FE0">
      <w:pPr>
        <w:spacing w:after="0"/>
      </w:pPr>
      <w:r w:rsidRPr="00471DBD">
        <w:rPr>
          <w:u w:val="single"/>
        </w:rPr>
        <w:t>Dan</w:t>
      </w:r>
      <w:r w:rsidR="00471DBD">
        <w:rPr>
          <w:u w:val="single"/>
        </w:rPr>
        <w:t xml:space="preserve"> M</w:t>
      </w:r>
      <w:r>
        <w:t xml:space="preserve">:  What factors were used?  </w:t>
      </w:r>
      <w:r w:rsidR="00471DBD">
        <w:t>Are they the s</w:t>
      </w:r>
      <w:r>
        <w:t xml:space="preserve">ame as </w:t>
      </w:r>
      <w:r w:rsidR="00471DBD">
        <w:t xml:space="preserve">the original </w:t>
      </w:r>
      <w:r>
        <w:t xml:space="preserve">Olympus model?  </w:t>
      </w:r>
    </w:p>
    <w:p w:rsidR="002C0590" w:rsidRDefault="002C0590" w:rsidP="00491FE0">
      <w:pPr>
        <w:spacing w:after="0"/>
      </w:pPr>
      <w:r w:rsidRPr="00471DBD">
        <w:rPr>
          <w:u w:val="single"/>
        </w:rPr>
        <w:t>Heinrich</w:t>
      </w:r>
      <w:r>
        <w:t xml:space="preserve">:  </w:t>
      </w:r>
      <w:r w:rsidR="00471DBD">
        <w:t xml:space="preserve">They are the </w:t>
      </w:r>
      <w:r>
        <w:t>same as developed in Phase I – available on line</w:t>
      </w:r>
      <w:r w:rsidR="00711E28">
        <w:t>.</w:t>
      </w:r>
    </w:p>
    <w:p w:rsidR="002C0590" w:rsidRDefault="00491FE0" w:rsidP="00491FE0">
      <w:pPr>
        <w:spacing w:after="0"/>
      </w:pPr>
      <w:r w:rsidRPr="00471DBD">
        <w:rPr>
          <w:u w:val="single"/>
        </w:rPr>
        <w:t>Vladimir</w:t>
      </w:r>
      <w:r>
        <w:t>:  Does this dynamic TOD model work for areas of low congestion?</w:t>
      </w:r>
    </w:p>
    <w:p w:rsidR="00491FE0" w:rsidRDefault="00491FE0" w:rsidP="00491FE0">
      <w:pPr>
        <w:spacing w:after="0"/>
      </w:pPr>
      <w:r w:rsidRPr="00471DBD">
        <w:rPr>
          <w:u w:val="single"/>
        </w:rPr>
        <w:t>Heinrich</w:t>
      </w:r>
      <w:r>
        <w:t>:  Can be applied in any area, but if there is no significant growth there will not be a significant change.</w:t>
      </w:r>
    </w:p>
    <w:p w:rsidR="00491FE0" w:rsidRDefault="00491FE0" w:rsidP="00491FE0">
      <w:pPr>
        <w:spacing w:after="0"/>
      </w:pPr>
      <w:r w:rsidRPr="00471DBD">
        <w:rPr>
          <w:u w:val="single"/>
        </w:rPr>
        <w:t>Vladimir</w:t>
      </w:r>
      <w:r>
        <w:t xml:space="preserve">:  Product will be a report and a TOD model that can be implemented.  </w:t>
      </w:r>
      <w:r w:rsidR="00471DBD">
        <w:t xml:space="preserve">The </w:t>
      </w:r>
      <w:r>
        <w:t>CRTPA model</w:t>
      </w:r>
      <w:r w:rsidR="00471DBD">
        <w:t xml:space="preserve"> was</w:t>
      </w:r>
      <w:r>
        <w:t xml:space="preserve"> used.</w:t>
      </w:r>
      <w:r w:rsidR="00471DBD">
        <w:t xml:space="preserve">  </w:t>
      </w:r>
      <w:r>
        <w:t xml:space="preserve">What factors are we going to apply to other </w:t>
      </w:r>
      <w:r w:rsidR="00FD7159">
        <w:t>areas?</w:t>
      </w:r>
    </w:p>
    <w:p w:rsidR="00491FE0" w:rsidRDefault="00491FE0" w:rsidP="00491FE0">
      <w:pPr>
        <w:spacing w:after="0"/>
      </w:pPr>
      <w:r w:rsidRPr="00471DBD">
        <w:rPr>
          <w:u w:val="single"/>
        </w:rPr>
        <w:t>Heinrich</w:t>
      </w:r>
      <w:r>
        <w:t>:  Currently we are doing proof of concept.  Revised model structure is the main output.</w:t>
      </w:r>
    </w:p>
    <w:p w:rsidR="00491FE0" w:rsidRDefault="00491FE0" w:rsidP="00C45028">
      <w:pPr>
        <w:spacing w:after="0"/>
      </w:pPr>
      <w:r>
        <w:t>For each region, they will need to obtain their own TOD factors, and calibrate the Dynamic TOD factors to their own region.</w:t>
      </w:r>
    </w:p>
    <w:p w:rsidR="00711E28" w:rsidRDefault="00711E28" w:rsidP="00711E28">
      <w:pPr>
        <w:widowControl w:val="0"/>
        <w:autoSpaceDE w:val="0"/>
        <w:autoSpaceDN w:val="0"/>
        <w:adjustRightInd w:val="0"/>
        <w:spacing w:after="0" w:line="240" w:lineRule="auto"/>
      </w:pPr>
      <w:r w:rsidRPr="00471DBD">
        <w:rPr>
          <w:u w:val="single"/>
        </w:rPr>
        <w:t>Scott Seeburger</w:t>
      </w:r>
      <w:r>
        <w:t xml:space="preserve">:  </w:t>
      </w:r>
      <w:r w:rsidRPr="00711E28">
        <w:t xml:space="preserve">Did the research indicate if any areas are attempting to quantify trip suppression resulting from compromised mobility (i.e., congestion, parking cost, etc.), or do to flexible work hours, work at home trends, etc.  </w:t>
      </w:r>
    </w:p>
    <w:p w:rsidR="00471DBD" w:rsidRDefault="00471DBD" w:rsidP="00C45028">
      <w:pPr>
        <w:spacing w:after="0"/>
      </w:pPr>
      <w:r w:rsidRPr="00E820C7">
        <w:rPr>
          <w:u w:val="single"/>
        </w:rPr>
        <w:t>Steve</w:t>
      </w:r>
      <w:r>
        <w:t xml:space="preserve">:  This is a difficult question to answer, due to the many changing variables involved over time and space.  A longitudinal panel study, such as being done in Seattle might be used to </w:t>
      </w:r>
      <w:r w:rsidR="00E820C7">
        <w:t>understand this effect.</w:t>
      </w:r>
    </w:p>
    <w:p w:rsidR="00E820C7" w:rsidRDefault="00E820C7" w:rsidP="00C45028">
      <w:pPr>
        <w:spacing w:after="0"/>
      </w:pPr>
      <w:r w:rsidRPr="00E820C7">
        <w:rPr>
          <w:u w:val="single"/>
        </w:rPr>
        <w:t>Siva</w:t>
      </w:r>
      <w:r>
        <w:t>:  Agreed.</w:t>
      </w:r>
    </w:p>
    <w:p w:rsidR="00491FE0" w:rsidRDefault="00491FE0" w:rsidP="00C45028">
      <w:pPr>
        <w:spacing w:after="0"/>
      </w:pPr>
      <w:r w:rsidRPr="00471DBD">
        <w:rPr>
          <w:u w:val="single"/>
        </w:rPr>
        <w:t>Dan</w:t>
      </w:r>
      <w:r>
        <w:t xml:space="preserve">:  </w:t>
      </w:r>
      <w:r w:rsidR="00E820C7">
        <w:t xml:space="preserve">Are there </w:t>
      </w:r>
      <w:r>
        <w:t>TOD factors for external trips?</w:t>
      </w:r>
    </w:p>
    <w:p w:rsidR="00471DBD" w:rsidRDefault="00491FE0" w:rsidP="00C45028">
      <w:pPr>
        <w:spacing w:after="0"/>
      </w:pPr>
      <w:r w:rsidRPr="00471DBD">
        <w:rPr>
          <w:u w:val="single"/>
        </w:rPr>
        <w:t>Heinrich</w:t>
      </w:r>
      <w:r>
        <w:t xml:space="preserve">:  None available, also not </w:t>
      </w:r>
      <w:r w:rsidRPr="00BD0E6D">
        <w:t xml:space="preserve">for </w:t>
      </w:r>
      <w:r w:rsidR="00A36A53" w:rsidRPr="00BD0E6D">
        <w:t>Truck/</w:t>
      </w:r>
      <w:r w:rsidRPr="00BD0E6D">
        <w:t>Taxi</w:t>
      </w:r>
      <w:r>
        <w:t>.</w:t>
      </w:r>
    </w:p>
    <w:p w:rsidR="00491FE0" w:rsidRDefault="00491FE0" w:rsidP="00C45028">
      <w:pPr>
        <w:spacing w:after="0"/>
      </w:pPr>
      <w:r w:rsidRPr="00471DBD">
        <w:rPr>
          <w:u w:val="single"/>
        </w:rPr>
        <w:t>Siva</w:t>
      </w:r>
      <w:r>
        <w:t>:  to all members, please send comments to Siva and he will forward them on to Heinrich.</w:t>
      </w:r>
    </w:p>
    <w:sectPr w:rsidR="00491FE0" w:rsidSect="009948C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BC0" w:rsidRDefault="00BB4BC0" w:rsidP="001B04B4">
      <w:pPr>
        <w:spacing w:after="0" w:line="240" w:lineRule="auto"/>
      </w:pPr>
      <w:r>
        <w:separator/>
      </w:r>
    </w:p>
  </w:endnote>
  <w:endnote w:type="continuationSeparator" w:id="0">
    <w:p w:rsidR="00BB4BC0" w:rsidRDefault="00BB4BC0" w:rsidP="001B0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39275"/>
      <w:docPartObj>
        <w:docPartGallery w:val="Page Numbers (Bottom of Page)"/>
        <w:docPartUnique/>
      </w:docPartObj>
    </w:sdtPr>
    <w:sdtEndPr>
      <w:rPr>
        <w:color w:val="7F7F7F" w:themeColor="background1" w:themeShade="7F"/>
        <w:spacing w:val="60"/>
      </w:rPr>
    </w:sdtEndPr>
    <w:sdtContent>
      <w:p w:rsidR="001B04B4" w:rsidRDefault="00F05F29">
        <w:pPr>
          <w:pStyle w:val="Footer"/>
          <w:pBdr>
            <w:top w:val="single" w:sz="4" w:space="1" w:color="D9D9D9" w:themeColor="background1" w:themeShade="D9"/>
          </w:pBdr>
          <w:jc w:val="right"/>
        </w:pPr>
        <w:fldSimple w:instr=" PAGE   \* MERGEFORMAT ">
          <w:r w:rsidR="00711E28">
            <w:rPr>
              <w:noProof/>
            </w:rPr>
            <w:t>1</w:t>
          </w:r>
        </w:fldSimple>
        <w:r w:rsidR="001B04B4">
          <w:t xml:space="preserve"> | </w:t>
        </w:r>
        <w:r w:rsidR="001B04B4">
          <w:rPr>
            <w:color w:val="7F7F7F" w:themeColor="background1" w:themeShade="7F"/>
            <w:spacing w:val="60"/>
          </w:rPr>
          <w:t>Page</w:t>
        </w:r>
      </w:p>
    </w:sdtContent>
  </w:sdt>
  <w:p w:rsidR="001B04B4" w:rsidRDefault="001B04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BC0" w:rsidRDefault="00BB4BC0" w:rsidP="001B04B4">
      <w:pPr>
        <w:spacing w:after="0" w:line="240" w:lineRule="auto"/>
      </w:pPr>
      <w:r>
        <w:separator/>
      </w:r>
    </w:p>
  </w:footnote>
  <w:footnote w:type="continuationSeparator" w:id="0">
    <w:p w:rsidR="00BB4BC0" w:rsidRDefault="00BB4BC0" w:rsidP="001B04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40A8"/>
    <w:multiLevelType w:val="hybridMultilevel"/>
    <w:tmpl w:val="4D841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C39BD"/>
    <w:multiLevelType w:val="hybridMultilevel"/>
    <w:tmpl w:val="AB100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170382"/>
    <w:multiLevelType w:val="multilevel"/>
    <w:tmpl w:val="6B76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794B3C"/>
    <w:multiLevelType w:val="hybridMultilevel"/>
    <w:tmpl w:val="2416C536"/>
    <w:lvl w:ilvl="0" w:tplc="5F302D4A">
      <w:start w:val="1"/>
      <w:numFmt w:val="bullet"/>
      <w:lvlText w:val=""/>
      <w:lvlJc w:val="left"/>
      <w:pPr>
        <w:tabs>
          <w:tab w:val="num" w:pos="720"/>
        </w:tabs>
        <w:ind w:left="720" w:hanging="360"/>
      </w:pPr>
      <w:rPr>
        <w:rFonts w:ascii="Wingdings 2" w:hAnsi="Wingdings 2" w:hint="default"/>
      </w:rPr>
    </w:lvl>
    <w:lvl w:ilvl="1" w:tplc="D3920F56">
      <w:start w:val="1499"/>
      <w:numFmt w:val="bullet"/>
      <w:lvlText w:val=""/>
      <w:lvlJc w:val="left"/>
      <w:pPr>
        <w:tabs>
          <w:tab w:val="num" w:pos="1440"/>
        </w:tabs>
        <w:ind w:left="1440" w:hanging="360"/>
      </w:pPr>
      <w:rPr>
        <w:rFonts w:ascii="Wingdings 2" w:hAnsi="Wingdings 2" w:hint="default"/>
      </w:rPr>
    </w:lvl>
    <w:lvl w:ilvl="2" w:tplc="944A73EC" w:tentative="1">
      <w:start w:val="1"/>
      <w:numFmt w:val="bullet"/>
      <w:lvlText w:val=""/>
      <w:lvlJc w:val="left"/>
      <w:pPr>
        <w:tabs>
          <w:tab w:val="num" w:pos="2160"/>
        </w:tabs>
        <w:ind w:left="2160" w:hanging="360"/>
      </w:pPr>
      <w:rPr>
        <w:rFonts w:ascii="Wingdings 2" w:hAnsi="Wingdings 2" w:hint="default"/>
      </w:rPr>
    </w:lvl>
    <w:lvl w:ilvl="3" w:tplc="BE8EE2CC" w:tentative="1">
      <w:start w:val="1"/>
      <w:numFmt w:val="bullet"/>
      <w:lvlText w:val=""/>
      <w:lvlJc w:val="left"/>
      <w:pPr>
        <w:tabs>
          <w:tab w:val="num" w:pos="2880"/>
        </w:tabs>
        <w:ind w:left="2880" w:hanging="360"/>
      </w:pPr>
      <w:rPr>
        <w:rFonts w:ascii="Wingdings 2" w:hAnsi="Wingdings 2" w:hint="default"/>
      </w:rPr>
    </w:lvl>
    <w:lvl w:ilvl="4" w:tplc="71984380" w:tentative="1">
      <w:start w:val="1"/>
      <w:numFmt w:val="bullet"/>
      <w:lvlText w:val=""/>
      <w:lvlJc w:val="left"/>
      <w:pPr>
        <w:tabs>
          <w:tab w:val="num" w:pos="3600"/>
        </w:tabs>
        <w:ind w:left="3600" w:hanging="360"/>
      </w:pPr>
      <w:rPr>
        <w:rFonts w:ascii="Wingdings 2" w:hAnsi="Wingdings 2" w:hint="default"/>
      </w:rPr>
    </w:lvl>
    <w:lvl w:ilvl="5" w:tplc="FF785CF8" w:tentative="1">
      <w:start w:val="1"/>
      <w:numFmt w:val="bullet"/>
      <w:lvlText w:val=""/>
      <w:lvlJc w:val="left"/>
      <w:pPr>
        <w:tabs>
          <w:tab w:val="num" w:pos="4320"/>
        </w:tabs>
        <w:ind w:left="4320" w:hanging="360"/>
      </w:pPr>
      <w:rPr>
        <w:rFonts w:ascii="Wingdings 2" w:hAnsi="Wingdings 2" w:hint="default"/>
      </w:rPr>
    </w:lvl>
    <w:lvl w:ilvl="6" w:tplc="01F8FFB6" w:tentative="1">
      <w:start w:val="1"/>
      <w:numFmt w:val="bullet"/>
      <w:lvlText w:val=""/>
      <w:lvlJc w:val="left"/>
      <w:pPr>
        <w:tabs>
          <w:tab w:val="num" w:pos="5040"/>
        </w:tabs>
        <w:ind w:left="5040" w:hanging="360"/>
      </w:pPr>
      <w:rPr>
        <w:rFonts w:ascii="Wingdings 2" w:hAnsi="Wingdings 2" w:hint="default"/>
      </w:rPr>
    </w:lvl>
    <w:lvl w:ilvl="7" w:tplc="9940A4FA" w:tentative="1">
      <w:start w:val="1"/>
      <w:numFmt w:val="bullet"/>
      <w:lvlText w:val=""/>
      <w:lvlJc w:val="left"/>
      <w:pPr>
        <w:tabs>
          <w:tab w:val="num" w:pos="5760"/>
        </w:tabs>
        <w:ind w:left="5760" w:hanging="360"/>
      </w:pPr>
      <w:rPr>
        <w:rFonts w:ascii="Wingdings 2" w:hAnsi="Wingdings 2" w:hint="default"/>
      </w:rPr>
    </w:lvl>
    <w:lvl w:ilvl="8" w:tplc="A972218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D2FC4"/>
    <w:rsid w:val="00104E35"/>
    <w:rsid w:val="001859A8"/>
    <w:rsid w:val="001B04B4"/>
    <w:rsid w:val="002C0590"/>
    <w:rsid w:val="003C7B42"/>
    <w:rsid w:val="003F0B1B"/>
    <w:rsid w:val="00471DBD"/>
    <w:rsid w:val="00491FE0"/>
    <w:rsid w:val="005D599C"/>
    <w:rsid w:val="00600877"/>
    <w:rsid w:val="00695D3C"/>
    <w:rsid w:val="00711E28"/>
    <w:rsid w:val="00714D36"/>
    <w:rsid w:val="00791682"/>
    <w:rsid w:val="008D3518"/>
    <w:rsid w:val="009948C8"/>
    <w:rsid w:val="009E6749"/>
    <w:rsid w:val="00A36A53"/>
    <w:rsid w:val="00A87BDD"/>
    <w:rsid w:val="00BB4BC0"/>
    <w:rsid w:val="00BD0E6D"/>
    <w:rsid w:val="00C45028"/>
    <w:rsid w:val="00CA2879"/>
    <w:rsid w:val="00D80724"/>
    <w:rsid w:val="00E820C7"/>
    <w:rsid w:val="00ED2FC4"/>
    <w:rsid w:val="00F05F29"/>
    <w:rsid w:val="00FD3436"/>
    <w:rsid w:val="00FD7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C8"/>
  </w:style>
  <w:style w:type="paragraph" w:styleId="Heading1">
    <w:name w:val="heading 1"/>
    <w:basedOn w:val="Normal"/>
    <w:next w:val="Normal"/>
    <w:link w:val="Heading1Char"/>
    <w:uiPriority w:val="9"/>
    <w:qFormat/>
    <w:rsid w:val="00104E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1F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1F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16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E3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04E35"/>
    <w:pPr>
      <w:ind w:left="720"/>
      <w:contextualSpacing/>
    </w:pPr>
  </w:style>
  <w:style w:type="character" w:customStyle="1" w:styleId="Heading2Char">
    <w:name w:val="Heading 2 Char"/>
    <w:basedOn w:val="DefaultParagraphFont"/>
    <w:link w:val="Heading2"/>
    <w:uiPriority w:val="9"/>
    <w:rsid w:val="00491F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1FE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9168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1B04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4B4"/>
  </w:style>
  <w:style w:type="paragraph" w:styleId="Footer">
    <w:name w:val="footer"/>
    <w:basedOn w:val="Normal"/>
    <w:link w:val="FooterChar"/>
    <w:uiPriority w:val="99"/>
    <w:unhideWhenUsed/>
    <w:rsid w:val="001B0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4B4"/>
  </w:style>
  <w:style w:type="character" w:customStyle="1" w:styleId="a">
    <w:name w:val="a"/>
    <w:basedOn w:val="DefaultParagraphFont"/>
    <w:rsid w:val="001B04B4"/>
  </w:style>
  <w:style w:type="character" w:styleId="Hyperlink">
    <w:name w:val="Hyperlink"/>
    <w:basedOn w:val="DefaultParagraphFont"/>
    <w:uiPriority w:val="99"/>
    <w:unhideWhenUsed/>
    <w:rsid w:val="00471D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1782556">
      <w:bodyDiv w:val="1"/>
      <w:marLeft w:val="0"/>
      <w:marRight w:val="0"/>
      <w:marTop w:val="0"/>
      <w:marBottom w:val="0"/>
      <w:divBdr>
        <w:top w:val="none" w:sz="0" w:space="0" w:color="auto"/>
        <w:left w:val="none" w:sz="0" w:space="0" w:color="auto"/>
        <w:bottom w:val="none" w:sz="0" w:space="0" w:color="auto"/>
        <w:right w:val="none" w:sz="0" w:space="0" w:color="auto"/>
      </w:divBdr>
      <w:divsChild>
        <w:div w:id="906914858">
          <w:marLeft w:val="0"/>
          <w:marRight w:val="0"/>
          <w:marTop w:val="0"/>
          <w:marBottom w:val="0"/>
          <w:divBdr>
            <w:top w:val="none" w:sz="0" w:space="0" w:color="auto"/>
            <w:left w:val="none" w:sz="0" w:space="0" w:color="auto"/>
            <w:bottom w:val="none" w:sz="0" w:space="0" w:color="auto"/>
            <w:right w:val="none" w:sz="0" w:space="0" w:color="auto"/>
          </w:divBdr>
          <w:divsChild>
            <w:div w:id="2052458865">
              <w:marLeft w:val="0"/>
              <w:marRight w:val="0"/>
              <w:marTop w:val="0"/>
              <w:marBottom w:val="0"/>
              <w:divBdr>
                <w:top w:val="none" w:sz="0" w:space="0" w:color="auto"/>
                <w:left w:val="none" w:sz="0" w:space="0" w:color="auto"/>
                <w:bottom w:val="none" w:sz="0" w:space="0" w:color="auto"/>
                <w:right w:val="none" w:sz="0" w:space="0" w:color="auto"/>
              </w:divBdr>
              <w:divsChild>
                <w:div w:id="1628927991">
                  <w:marLeft w:val="0"/>
                  <w:marRight w:val="0"/>
                  <w:marTop w:val="240"/>
                  <w:marBottom w:val="240"/>
                  <w:divBdr>
                    <w:top w:val="none" w:sz="0" w:space="0" w:color="auto"/>
                    <w:left w:val="none" w:sz="0" w:space="0" w:color="auto"/>
                    <w:bottom w:val="none" w:sz="0" w:space="0" w:color="auto"/>
                    <w:right w:val="none" w:sz="0" w:space="0" w:color="auto"/>
                  </w:divBdr>
                  <w:divsChild>
                    <w:div w:id="21080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01852">
      <w:bodyDiv w:val="1"/>
      <w:marLeft w:val="0"/>
      <w:marRight w:val="0"/>
      <w:marTop w:val="0"/>
      <w:marBottom w:val="0"/>
      <w:divBdr>
        <w:top w:val="none" w:sz="0" w:space="0" w:color="auto"/>
        <w:left w:val="none" w:sz="0" w:space="0" w:color="auto"/>
        <w:bottom w:val="none" w:sz="0" w:space="0" w:color="auto"/>
        <w:right w:val="none" w:sz="0" w:space="0" w:color="auto"/>
      </w:divBdr>
      <w:divsChild>
        <w:div w:id="1095830458">
          <w:marLeft w:val="547"/>
          <w:marRight w:val="0"/>
          <w:marTop w:val="144"/>
          <w:marBottom w:val="0"/>
          <w:divBdr>
            <w:top w:val="none" w:sz="0" w:space="0" w:color="auto"/>
            <w:left w:val="none" w:sz="0" w:space="0" w:color="auto"/>
            <w:bottom w:val="none" w:sz="0" w:space="0" w:color="auto"/>
            <w:right w:val="none" w:sz="0" w:space="0" w:color="auto"/>
          </w:divBdr>
        </w:div>
        <w:div w:id="2027437510">
          <w:marLeft w:val="1166"/>
          <w:marRight w:val="0"/>
          <w:marTop w:val="125"/>
          <w:marBottom w:val="0"/>
          <w:divBdr>
            <w:top w:val="none" w:sz="0" w:space="0" w:color="auto"/>
            <w:left w:val="none" w:sz="0" w:space="0" w:color="auto"/>
            <w:bottom w:val="none" w:sz="0" w:space="0" w:color="auto"/>
            <w:right w:val="none" w:sz="0" w:space="0" w:color="auto"/>
          </w:divBdr>
        </w:div>
        <w:div w:id="1698460149">
          <w:marLeft w:val="1166"/>
          <w:marRight w:val="0"/>
          <w:marTop w:val="125"/>
          <w:marBottom w:val="0"/>
          <w:divBdr>
            <w:top w:val="none" w:sz="0" w:space="0" w:color="auto"/>
            <w:left w:val="none" w:sz="0" w:space="0" w:color="auto"/>
            <w:bottom w:val="none" w:sz="0" w:space="0" w:color="auto"/>
            <w:right w:val="none" w:sz="0" w:space="0" w:color="auto"/>
          </w:divBdr>
        </w:div>
        <w:div w:id="1769351282">
          <w:marLeft w:val="1166"/>
          <w:marRight w:val="0"/>
          <w:marTop w:val="125"/>
          <w:marBottom w:val="0"/>
          <w:divBdr>
            <w:top w:val="none" w:sz="0" w:space="0" w:color="auto"/>
            <w:left w:val="none" w:sz="0" w:space="0" w:color="auto"/>
            <w:bottom w:val="none" w:sz="0" w:space="0" w:color="auto"/>
            <w:right w:val="none" w:sz="0" w:space="0" w:color="auto"/>
          </w:divBdr>
        </w:div>
        <w:div w:id="930167756">
          <w:marLeft w:val="1166"/>
          <w:marRight w:val="0"/>
          <w:marTop w:val="125"/>
          <w:marBottom w:val="0"/>
          <w:divBdr>
            <w:top w:val="none" w:sz="0" w:space="0" w:color="auto"/>
            <w:left w:val="none" w:sz="0" w:space="0" w:color="auto"/>
            <w:bottom w:val="none" w:sz="0" w:space="0" w:color="auto"/>
            <w:right w:val="none" w:sz="0" w:space="0" w:color="auto"/>
          </w:divBdr>
        </w:div>
        <w:div w:id="142891219">
          <w:marLeft w:val="1166"/>
          <w:marRight w:val="0"/>
          <w:marTop w:val="125"/>
          <w:marBottom w:val="0"/>
          <w:divBdr>
            <w:top w:val="none" w:sz="0" w:space="0" w:color="auto"/>
            <w:left w:val="none" w:sz="0" w:space="0" w:color="auto"/>
            <w:bottom w:val="none" w:sz="0" w:space="0" w:color="auto"/>
            <w:right w:val="none" w:sz="0" w:space="0" w:color="auto"/>
          </w:divBdr>
        </w:div>
        <w:div w:id="767240394">
          <w:marLeft w:val="1166"/>
          <w:marRight w:val="0"/>
          <w:marTop w:val="125"/>
          <w:marBottom w:val="0"/>
          <w:divBdr>
            <w:top w:val="none" w:sz="0" w:space="0" w:color="auto"/>
            <w:left w:val="none" w:sz="0" w:space="0" w:color="auto"/>
            <w:bottom w:val="none" w:sz="0" w:space="0" w:color="auto"/>
            <w:right w:val="none" w:sz="0" w:space="0" w:color="auto"/>
          </w:divBdr>
        </w:div>
        <w:div w:id="1410543045">
          <w:marLeft w:val="1166"/>
          <w:marRight w:val="0"/>
          <w:marTop w:val="125"/>
          <w:marBottom w:val="0"/>
          <w:divBdr>
            <w:top w:val="none" w:sz="0" w:space="0" w:color="auto"/>
            <w:left w:val="none" w:sz="0" w:space="0" w:color="auto"/>
            <w:bottom w:val="none" w:sz="0" w:space="0" w:color="auto"/>
            <w:right w:val="none" w:sz="0" w:space="0" w:color="auto"/>
          </w:divBdr>
        </w:div>
        <w:div w:id="1689135433">
          <w:marLeft w:val="1166"/>
          <w:marRight w:val="0"/>
          <w:marTop w:val="125"/>
          <w:marBottom w:val="0"/>
          <w:divBdr>
            <w:top w:val="none" w:sz="0" w:space="0" w:color="auto"/>
            <w:left w:val="none" w:sz="0" w:space="0" w:color="auto"/>
            <w:bottom w:val="none" w:sz="0" w:space="0" w:color="auto"/>
            <w:right w:val="none" w:sz="0" w:space="0" w:color="auto"/>
          </w:divBdr>
        </w:div>
        <w:div w:id="2092582109">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Vladimir Majano</cp:lastModifiedBy>
  <cp:revision>8</cp:revision>
  <dcterms:created xsi:type="dcterms:W3CDTF">2011-05-09T15:32:00Z</dcterms:created>
  <dcterms:modified xsi:type="dcterms:W3CDTF">2011-05-09T18:28:00Z</dcterms:modified>
</cp:coreProperties>
</file>