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445" w:rsidRDefault="00C46318" w:rsidP="0026516C">
      <w:pPr>
        <w:rPr>
          <w:rFonts w:ascii="Cambria" w:hAnsi="Cambria"/>
          <w:b/>
          <w:color w:val="1F497D"/>
          <w:sz w:val="36"/>
          <w:szCs w:val="36"/>
        </w:rPr>
      </w:pPr>
      <w:r w:rsidRPr="00A60AB7">
        <w:rPr>
          <w:noProof/>
        </w:rPr>
        <mc:AlternateContent>
          <mc:Choice Requires="wps">
            <w:drawing>
              <wp:anchor distT="0" distB="0" distL="118745" distR="118745" simplePos="0" relativeHeight="251659264" behindDoc="1" locked="0" layoutInCell="1" allowOverlap="0" wp14:anchorId="2C29F9D3" wp14:editId="6161CCD2">
                <wp:simplePos x="0" y="0"/>
                <wp:positionH relativeFrom="margin">
                  <wp:posOffset>-51435</wp:posOffset>
                </wp:positionH>
                <wp:positionV relativeFrom="margin">
                  <wp:posOffset>1162050</wp:posOffset>
                </wp:positionV>
                <wp:extent cx="5911850" cy="508635"/>
                <wp:effectExtent l="0" t="0" r="12700" b="24765"/>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08635"/>
                        </a:xfrm>
                        <a:prstGeom prst="rect">
                          <a:avLst/>
                        </a:prstGeom>
                        <a:solidFill>
                          <a:srgbClr val="4F81BD"/>
                        </a:solidFill>
                        <a:ln w="25400" cap="flat" cmpd="sng" algn="ctr">
                          <a:solidFill>
                            <a:srgbClr val="4F81BD">
                              <a:shade val="50000"/>
                            </a:srgbClr>
                          </a:solidFill>
                          <a:prstDash val="solid"/>
                        </a:ln>
                        <a:effectLst/>
                      </wps:spPr>
                      <wps:txbx>
                        <w:txbxContent>
                          <w:bookmarkStart w:id="0" w:name="_GoBack" w:displacedByCustomXml="nex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 xml:space="preserve">TF </w:t>
                                </w:r>
                                <w:r w:rsidR="00FD265B">
                                  <w:rPr>
                                    <w:rFonts w:ascii="Cambria" w:eastAsia="Times New Roman" w:hAnsi="Cambria" w:cs="Times New Roman"/>
                                    <w:color w:val="FFFFFF" w:themeColor="background1"/>
                                    <w:sz w:val="36"/>
                                    <w:szCs w:val="36"/>
                                  </w:rPr>
                                  <w:t>Transit</w:t>
                                </w:r>
                                <w:r w:rsidR="00415D27">
                                  <w:rPr>
                                    <w:rFonts w:ascii="Cambria" w:eastAsia="Times New Roman" w:hAnsi="Cambria" w:cs="Times New Roman"/>
                                    <w:color w:val="FFFFFF" w:themeColor="background1"/>
                                    <w:sz w:val="36"/>
                                    <w:szCs w:val="36"/>
                                  </w:rPr>
                                  <w:t xml:space="preserve"> Committee Meeting Minutes</w:t>
                                </w:r>
                              </w:p>
                            </w:sdtContent>
                          </w:sdt>
                          <w:bookmarkEnd w:id="0" w:displacedByCustomXml="prev"/>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29F9D3" id="Rectangle 197" o:spid="_x0000_s1026" style="position:absolute;margin-left:-4.05pt;margin-top:91.5pt;width:465.5pt;height:40.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" o:allowoverlap="f" fillcolor="#4f81bd" strokecolor="#385d8a" strokeweight="2pt">
                <v:path arrowok="t"/>
                <v:textbox>
                  <w:txbxContent>
                    <w:bookmarkStart w:id="1" w:name="_GoBack" w:displacedByCustomXml="next"/>
                    <w:sdt>
                      <w:sdtPr>
                        <w:rPr>
                          <w:rFonts w:ascii="Cambria" w:eastAsia="Times New Roman" w:hAnsi="Cambria" w:cs="Times New Roman"/>
                          <w:color w:val="FFFFFF" w:themeColor="background1"/>
                          <w:sz w:val="36"/>
                          <w:szCs w:val="36"/>
                        </w:rPr>
                        <w:alias w:val="Title"/>
                        <w:tag w:val=""/>
                        <w:id w:val="1312756088"/>
                        <w:dataBinding w:prefixMappings="xmlns:ns0='http://purl.org/dc/elements/1.1/' xmlns:ns1='http://schemas.openxmlformats.org/package/2006/metadata/core-properties' " w:xpath="/ns1:coreProperties[1]/ns0:title[1]" w:storeItemID="{6C3C8BC8-F283-45AE-878A-BAB7291924A1}"/>
                        <w:text/>
                      </w:sdtPr>
                      <w:sdtEndPr/>
                      <w:sdtContent>
                        <w:p w:rsidR="0026516C" w:rsidRPr="0026516C" w:rsidRDefault="0026516C" w:rsidP="0026516C">
                          <w:pPr>
                            <w:pStyle w:val="Header"/>
                            <w:tabs>
                              <w:tab w:val="clear" w:pos="4680"/>
                              <w:tab w:val="clear" w:pos="9360"/>
                            </w:tabs>
                            <w:jc w:val="center"/>
                            <w:rPr>
                              <w:caps/>
                              <w:color w:val="FFFFFF" w:themeColor="background1"/>
                              <w:sz w:val="27"/>
                              <w:szCs w:val="27"/>
                            </w:rPr>
                          </w:pPr>
                          <w:r w:rsidRPr="0026516C">
                            <w:rPr>
                              <w:rFonts w:ascii="Cambria" w:eastAsia="Times New Roman" w:hAnsi="Cambria" w:cs="Times New Roman"/>
                              <w:color w:val="FFFFFF" w:themeColor="background1"/>
                              <w:sz w:val="36"/>
                              <w:szCs w:val="36"/>
                            </w:rPr>
                            <w:t>FM</w:t>
                          </w:r>
                          <w:r w:rsidR="00415D27">
                            <w:rPr>
                              <w:rFonts w:ascii="Cambria" w:eastAsia="Times New Roman" w:hAnsi="Cambria" w:cs="Times New Roman"/>
                              <w:color w:val="FFFFFF" w:themeColor="background1"/>
                              <w:sz w:val="36"/>
                              <w:szCs w:val="36"/>
                            </w:rPr>
                            <w:t xml:space="preserve">TF </w:t>
                          </w:r>
                          <w:r w:rsidR="00FD265B">
                            <w:rPr>
                              <w:rFonts w:ascii="Cambria" w:eastAsia="Times New Roman" w:hAnsi="Cambria" w:cs="Times New Roman"/>
                              <w:color w:val="FFFFFF" w:themeColor="background1"/>
                              <w:sz w:val="36"/>
                              <w:szCs w:val="36"/>
                            </w:rPr>
                            <w:t>Transit</w:t>
                          </w:r>
                          <w:r w:rsidR="00415D27">
                            <w:rPr>
                              <w:rFonts w:ascii="Cambria" w:eastAsia="Times New Roman" w:hAnsi="Cambria" w:cs="Times New Roman"/>
                              <w:color w:val="FFFFFF" w:themeColor="background1"/>
                              <w:sz w:val="36"/>
                              <w:szCs w:val="36"/>
                            </w:rPr>
                            <w:t xml:space="preserve"> Committee Meeting Minutes</w:t>
                          </w:r>
                        </w:p>
                      </w:sdtContent>
                    </w:sdt>
                    <w:bookmarkEnd w:id="1" w:displacedByCustomXml="prev"/>
                  </w:txbxContent>
                </v:textbox>
                <w10:wrap type="square" anchorx="margin" anchory="margin"/>
              </v:rect>
            </w:pict>
          </mc:Fallback>
        </mc:AlternateContent>
      </w:r>
      <w:r w:rsidR="0026516C" w:rsidRPr="00850445">
        <w:rPr>
          <w:rFonts w:ascii="Cambria" w:hAnsi="Cambria"/>
          <w:b/>
          <w:noProof/>
          <w:color w:val="1F497D"/>
          <w:sz w:val="16"/>
          <w:szCs w:val="16"/>
        </w:rPr>
        <w:drawing>
          <wp:inline distT="0" distB="0" distL="0" distR="0" wp14:anchorId="10183B57" wp14:editId="0CA92C62">
            <wp:extent cx="1114425" cy="10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146" cy="1019384"/>
                    </a:xfrm>
                    <a:prstGeom prst="rect">
                      <a:avLst/>
                    </a:prstGeom>
                    <a:noFill/>
                    <a:ln>
                      <a:noFill/>
                    </a:ln>
                  </pic:spPr>
                </pic:pic>
              </a:graphicData>
            </a:graphic>
          </wp:inline>
        </w:drawing>
      </w:r>
    </w:p>
    <w:p w:rsidR="0026516C" w:rsidRPr="0026037A" w:rsidRDefault="0026516C" w:rsidP="0026516C">
      <w:pPr>
        <w:rPr>
          <w:rFonts w:ascii="Cambria" w:hAnsi="Cambria"/>
          <w:b/>
          <w:color w:val="1F497D"/>
          <w:sz w:val="18"/>
          <w:szCs w:val="36"/>
        </w:rPr>
      </w:pPr>
    </w:p>
    <w:p w:rsidR="002123DA" w:rsidRDefault="002123DA" w:rsidP="002123DA">
      <w:pPr>
        <w:rPr>
          <w:b/>
          <w:sz w:val="28"/>
          <w:szCs w:val="28"/>
        </w:rPr>
      </w:pPr>
      <w:r>
        <w:rPr>
          <w:b/>
          <w:sz w:val="28"/>
          <w:szCs w:val="28"/>
        </w:rPr>
        <w:t>Date:</w:t>
      </w:r>
      <w:r>
        <w:rPr>
          <w:b/>
          <w:sz w:val="28"/>
          <w:szCs w:val="28"/>
        </w:rPr>
        <w:tab/>
      </w:r>
      <w:r>
        <w:rPr>
          <w:b/>
          <w:sz w:val="28"/>
          <w:szCs w:val="28"/>
        </w:rPr>
        <w:tab/>
      </w:r>
      <w:r w:rsidR="00FD265B">
        <w:rPr>
          <w:b/>
          <w:sz w:val="28"/>
          <w:szCs w:val="28"/>
        </w:rPr>
        <w:t>Friday</w:t>
      </w:r>
      <w:r w:rsidR="00184D18">
        <w:rPr>
          <w:b/>
          <w:sz w:val="28"/>
          <w:szCs w:val="28"/>
        </w:rPr>
        <w:t xml:space="preserve">, </w:t>
      </w:r>
      <w:r w:rsidR="00FD265B">
        <w:rPr>
          <w:b/>
          <w:sz w:val="28"/>
          <w:szCs w:val="28"/>
        </w:rPr>
        <w:t>April 22</w:t>
      </w:r>
      <w:r w:rsidR="007814D2">
        <w:rPr>
          <w:b/>
          <w:sz w:val="28"/>
          <w:szCs w:val="28"/>
        </w:rPr>
        <w:t>, 2016</w:t>
      </w:r>
    </w:p>
    <w:p w:rsidR="002123DA" w:rsidRDefault="000C2920" w:rsidP="002123DA">
      <w:pPr>
        <w:rPr>
          <w:b/>
          <w:sz w:val="28"/>
          <w:szCs w:val="28"/>
        </w:rPr>
      </w:pPr>
      <w:r>
        <w:rPr>
          <w:b/>
          <w:sz w:val="28"/>
          <w:szCs w:val="28"/>
        </w:rPr>
        <w:t xml:space="preserve">Time: </w:t>
      </w:r>
      <w:r>
        <w:rPr>
          <w:b/>
          <w:sz w:val="28"/>
          <w:szCs w:val="28"/>
        </w:rPr>
        <w:tab/>
      </w:r>
      <w:r>
        <w:rPr>
          <w:b/>
          <w:sz w:val="28"/>
          <w:szCs w:val="28"/>
        </w:rPr>
        <w:tab/>
        <w:t>10:15</w:t>
      </w:r>
      <w:r w:rsidR="008F3A35">
        <w:rPr>
          <w:b/>
          <w:sz w:val="28"/>
          <w:szCs w:val="28"/>
        </w:rPr>
        <w:t xml:space="preserve"> – </w:t>
      </w:r>
      <w:r w:rsidR="00FD265B">
        <w:rPr>
          <w:b/>
          <w:sz w:val="28"/>
          <w:szCs w:val="28"/>
        </w:rPr>
        <w:t>11:30 A</w:t>
      </w:r>
      <w:r w:rsidR="002123DA">
        <w:rPr>
          <w:b/>
          <w:sz w:val="28"/>
          <w:szCs w:val="28"/>
        </w:rPr>
        <w:t>.M.</w:t>
      </w:r>
      <w:r w:rsidR="00010DC2">
        <w:rPr>
          <w:b/>
          <w:sz w:val="28"/>
          <w:szCs w:val="28"/>
        </w:rPr>
        <w:t xml:space="preserve"> EST</w:t>
      </w:r>
    </w:p>
    <w:p w:rsidR="00415D27" w:rsidRPr="00415D27" w:rsidRDefault="002123DA" w:rsidP="002123DA">
      <w:pPr>
        <w:rPr>
          <w:b/>
          <w:sz w:val="28"/>
          <w:szCs w:val="28"/>
        </w:rPr>
      </w:pPr>
      <w:r>
        <w:rPr>
          <w:b/>
          <w:sz w:val="28"/>
          <w:szCs w:val="28"/>
        </w:rPr>
        <w:t xml:space="preserve">Where: </w:t>
      </w:r>
      <w:r>
        <w:rPr>
          <w:b/>
          <w:sz w:val="28"/>
          <w:szCs w:val="28"/>
        </w:rPr>
        <w:tab/>
        <w:t>Web conference</w:t>
      </w:r>
    </w:p>
    <w:p w:rsidR="0042559A" w:rsidRPr="0042559A" w:rsidRDefault="0042559A" w:rsidP="0042559A"/>
    <w:p w:rsidR="002C57FF" w:rsidRPr="002C57FF" w:rsidRDefault="002C57FF" w:rsidP="002C57FF">
      <w:pPr>
        <w:keepNext/>
        <w:keepLines/>
        <w:spacing w:after="0" w:line="240" w:lineRule="auto"/>
        <w:outlineLvl w:val="1"/>
        <w:rPr>
          <w:rFonts w:eastAsia="Times New Roman" w:cstheme="minorHAnsi"/>
          <w:b/>
          <w:bCs/>
          <w:color w:val="4F81BD"/>
          <w:sz w:val="24"/>
          <w:szCs w:val="26"/>
        </w:rPr>
      </w:pPr>
      <w:r w:rsidRPr="002C57FF">
        <w:rPr>
          <w:rFonts w:eastAsia="Times New Roman" w:cstheme="minorHAnsi"/>
          <w:b/>
          <w:bCs/>
          <w:color w:val="4F81BD"/>
          <w:sz w:val="24"/>
          <w:szCs w:val="26"/>
        </w:rPr>
        <w:t xml:space="preserve">Item 1: </w:t>
      </w:r>
      <w:r w:rsidR="00174659">
        <w:rPr>
          <w:rFonts w:eastAsia="Times New Roman" w:cstheme="minorHAnsi"/>
          <w:b/>
          <w:bCs/>
          <w:color w:val="4F81BD"/>
          <w:sz w:val="24"/>
          <w:szCs w:val="26"/>
        </w:rPr>
        <w:t>Administration</w:t>
      </w:r>
    </w:p>
    <w:p w:rsidR="00D71533" w:rsidRDefault="00D71533" w:rsidP="00D71533">
      <w:pPr>
        <w:pStyle w:val="ListParagraph"/>
        <w:numPr>
          <w:ilvl w:val="0"/>
          <w:numId w:val="25"/>
        </w:numPr>
        <w:spacing w:after="0" w:line="240" w:lineRule="auto"/>
        <w:rPr>
          <w:rFonts w:eastAsia="Times New Roman" w:cstheme="minorHAnsi"/>
          <w:sz w:val="24"/>
        </w:rPr>
      </w:pPr>
      <w:r>
        <w:rPr>
          <w:rFonts w:eastAsia="Times New Roman" w:cstheme="minorHAnsi"/>
          <w:sz w:val="24"/>
        </w:rPr>
        <w:t>Technical Presentations</w:t>
      </w:r>
    </w:p>
    <w:p w:rsidR="00D71533" w:rsidRPr="003C280B" w:rsidRDefault="00D71533" w:rsidP="00D71533">
      <w:pPr>
        <w:pStyle w:val="ListParagraph"/>
        <w:numPr>
          <w:ilvl w:val="1"/>
          <w:numId w:val="25"/>
        </w:numPr>
        <w:spacing w:after="0" w:line="240" w:lineRule="auto"/>
        <w:rPr>
          <w:rFonts w:eastAsia="Times New Roman" w:cstheme="minorHAnsi"/>
          <w:sz w:val="24"/>
        </w:rPr>
      </w:pPr>
      <w:r>
        <w:rPr>
          <w:rFonts w:eastAsia="Times New Roman" w:cstheme="minorHAnsi"/>
          <w:sz w:val="24"/>
        </w:rPr>
        <w:t xml:space="preserve">The Transit Office offered to provide a presentation of TBEST 4.2.  The Committee expressed interest, with specific </w:t>
      </w:r>
      <w:r w:rsidR="00157594">
        <w:rPr>
          <w:rFonts w:eastAsia="Times New Roman" w:cstheme="minorHAnsi"/>
          <w:sz w:val="24"/>
        </w:rPr>
        <w:t xml:space="preserve">interest mentioned regarding TBEST GTFS </w:t>
      </w:r>
      <w:r w:rsidR="00157594">
        <w:rPr>
          <w:rFonts w:eastAsia="Times New Roman" w:cstheme="minorHAnsi"/>
          <w:sz w:val="24"/>
        </w:rPr>
        <w:t xml:space="preserve">(General File Specification) </w:t>
      </w:r>
      <w:r w:rsidR="00157594">
        <w:rPr>
          <w:rFonts w:eastAsia="Times New Roman" w:cstheme="minorHAnsi"/>
          <w:sz w:val="24"/>
        </w:rPr>
        <w:t xml:space="preserve">data import, conversion, and network editing capabilities.  </w:t>
      </w:r>
      <w:r>
        <w:rPr>
          <w:rFonts w:eastAsia="Times New Roman" w:cstheme="minorHAnsi"/>
          <w:sz w:val="24"/>
        </w:rPr>
        <w:t xml:space="preserve">The presentation will be </w:t>
      </w:r>
      <w:r w:rsidR="00157594">
        <w:rPr>
          <w:rFonts w:eastAsia="Times New Roman" w:cstheme="minorHAnsi"/>
          <w:sz w:val="24"/>
        </w:rPr>
        <w:t xml:space="preserve">placed on the </w:t>
      </w:r>
      <w:r>
        <w:rPr>
          <w:rFonts w:eastAsia="Times New Roman" w:cstheme="minorHAnsi"/>
          <w:sz w:val="24"/>
        </w:rPr>
        <w:t>June</w:t>
      </w:r>
      <w:r w:rsidR="00157594">
        <w:rPr>
          <w:rFonts w:eastAsia="Times New Roman" w:cstheme="minorHAnsi"/>
          <w:sz w:val="24"/>
        </w:rPr>
        <w:t xml:space="preserve"> Committee agenda</w:t>
      </w:r>
      <w:r>
        <w:rPr>
          <w:rFonts w:eastAsia="Times New Roman" w:cstheme="minorHAnsi"/>
          <w:sz w:val="24"/>
        </w:rPr>
        <w:t>.</w:t>
      </w:r>
    </w:p>
    <w:p w:rsidR="002C57FF" w:rsidRDefault="000C2920" w:rsidP="000478BA">
      <w:pPr>
        <w:pStyle w:val="ListParagraph"/>
        <w:numPr>
          <w:ilvl w:val="0"/>
          <w:numId w:val="25"/>
        </w:numPr>
        <w:spacing w:after="0" w:line="240" w:lineRule="auto"/>
        <w:rPr>
          <w:rFonts w:eastAsia="Times New Roman" w:cstheme="minorHAnsi"/>
          <w:sz w:val="24"/>
        </w:rPr>
      </w:pPr>
      <w:r>
        <w:rPr>
          <w:rFonts w:eastAsia="Times New Roman" w:cstheme="minorHAnsi"/>
          <w:sz w:val="24"/>
        </w:rPr>
        <w:t>Next meeting</w:t>
      </w:r>
      <w:r w:rsidR="003C280B">
        <w:rPr>
          <w:rFonts w:eastAsia="Times New Roman" w:cstheme="minorHAnsi"/>
          <w:sz w:val="24"/>
        </w:rPr>
        <w:t>s</w:t>
      </w:r>
    </w:p>
    <w:p w:rsidR="00D71533" w:rsidRDefault="00D71533" w:rsidP="003C280B">
      <w:pPr>
        <w:pStyle w:val="ListParagraph"/>
        <w:numPr>
          <w:ilvl w:val="1"/>
          <w:numId w:val="25"/>
        </w:numPr>
        <w:spacing w:after="0" w:line="240" w:lineRule="auto"/>
        <w:rPr>
          <w:rFonts w:eastAsia="Times New Roman" w:cstheme="minorHAnsi"/>
          <w:sz w:val="24"/>
        </w:rPr>
      </w:pPr>
      <w:r>
        <w:rPr>
          <w:rFonts w:eastAsia="Times New Roman" w:cstheme="minorHAnsi"/>
          <w:sz w:val="24"/>
        </w:rPr>
        <w:t>T</w:t>
      </w:r>
      <w:r w:rsidRPr="003C280B">
        <w:rPr>
          <w:rFonts w:eastAsia="Times New Roman" w:cstheme="minorHAnsi"/>
          <w:sz w:val="24"/>
        </w:rPr>
        <w:t xml:space="preserve">he next Committee meetings will be scheduled </w:t>
      </w:r>
      <w:r w:rsidR="00157594">
        <w:rPr>
          <w:rFonts w:eastAsia="Times New Roman" w:cstheme="minorHAnsi"/>
          <w:sz w:val="24"/>
        </w:rPr>
        <w:t xml:space="preserve">for </w:t>
      </w:r>
      <w:r w:rsidRPr="003C280B">
        <w:rPr>
          <w:rFonts w:eastAsia="Times New Roman" w:cstheme="minorHAnsi"/>
          <w:sz w:val="24"/>
        </w:rPr>
        <w:t xml:space="preserve">June and September.  </w:t>
      </w:r>
      <w:r>
        <w:rPr>
          <w:rFonts w:eastAsia="Times New Roman" w:cstheme="minorHAnsi"/>
          <w:sz w:val="24"/>
        </w:rPr>
        <w:t xml:space="preserve">The agendas will continue the discussions </w:t>
      </w:r>
      <w:r w:rsidR="00157594">
        <w:rPr>
          <w:rFonts w:eastAsia="Times New Roman" w:cstheme="minorHAnsi"/>
          <w:sz w:val="24"/>
        </w:rPr>
        <w:t xml:space="preserve">of the four </w:t>
      </w:r>
      <w:r>
        <w:rPr>
          <w:rFonts w:eastAsia="Times New Roman" w:cstheme="minorHAnsi"/>
          <w:sz w:val="24"/>
        </w:rPr>
        <w:t>Subcommittee</w:t>
      </w:r>
      <w:r w:rsidR="00157594">
        <w:rPr>
          <w:rFonts w:eastAsia="Times New Roman" w:cstheme="minorHAnsi"/>
          <w:sz w:val="24"/>
        </w:rPr>
        <w:t xml:space="preserve"> topic</w:t>
      </w:r>
      <w:r>
        <w:rPr>
          <w:rFonts w:eastAsia="Times New Roman" w:cstheme="minorHAnsi"/>
          <w:sz w:val="24"/>
        </w:rPr>
        <w:t xml:space="preserve">s.  </w:t>
      </w:r>
    </w:p>
    <w:p w:rsidR="000C2920" w:rsidRPr="00D71533" w:rsidRDefault="00D71533" w:rsidP="005F4060">
      <w:pPr>
        <w:pStyle w:val="ListParagraph"/>
        <w:numPr>
          <w:ilvl w:val="1"/>
          <w:numId w:val="25"/>
        </w:numPr>
        <w:spacing w:after="0" w:line="240" w:lineRule="auto"/>
        <w:rPr>
          <w:rFonts w:eastAsia="Times New Roman" w:cstheme="minorHAnsi"/>
          <w:sz w:val="24"/>
        </w:rPr>
      </w:pPr>
      <w:r w:rsidRPr="00D71533">
        <w:rPr>
          <w:rFonts w:eastAsia="Times New Roman" w:cstheme="minorHAnsi"/>
          <w:sz w:val="24"/>
        </w:rPr>
        <w:t xml:space="preserve">A </w:t>
      </w:r>
      <w:r w:rsidR="003C280B" w:rsidRPr="00D71533">
        <w:rPr>
          <w:rFonts w:eastAsia="Times New Roman" w:cstheme="minorHAnsi"/>
          <w:sz w:val="24"/>
        </w:rPr>
        <w:t xml:space="preserve">Model Task Force </w:t>
      </w:r>
      <w:r w:rsidR="00943F87">
        <w:rPr>
          <w:rFonts w:eastAsia="Times New Roman" w:cstheme="minorHAnsi"/>
          <w:sz w:val="24"/>
        </w:rPr>
        <w:t xml:space="preserve">(MTF) </w:t>
      </w:r>
      <w:r w:rsidR="003C280B" w:rsidRPr="00D71533">
        <w:rPr>
          <w:rFonts w:eastAsia="Times New Roman" w:cstheme="minorHAnsi"/>
          <w:sz w:val="24"/>
        </w:rPr>
        <w:t xml:space="preserve">meeting </w:t>
      </w:r>
      <w:r w:rsidRPr="00D71533">
        <w:rPr>
          <w:rFonts w:eastAsia="Times New Roman" w:cstheme="minorHAnsi"/>
          <w:sz w:val="24"/>
        </w:rPr>
        <w:t xml:space="preserve">will be held </w:t>
      </w:r>
      <w:r w:rsidR="003C280B" w:rsidRPr="00D71533">
        <w:rPr>
          <w:rFonts w:eastAsia="Times New Roman" w:cstheme="minorHAnsi"/>
          <w:sz w:val="24"/>
        </w:rPr>
        <w:t>in December</w:t>
      </w:r>
      <w:r w:rsidRPr="00D71533">
        <w:rPr>
          <w:rFonts w:eastAsia="Times New Roman" w:cstheme="minorHAnsi"/>
          <w:sz w:val="24"/>
        </w:rPr>
        <w:t xml:space="preserve">.  </w:t>
      </w:r>
      <w:r w:rsidR="00157594">
        <w:rPr>
          <w:rFonts w:eastAsia="Times New Roman" w:cstheme="minorHAnsi"/>
          <w:sz w:val="24"/>
        </w:rPr>
        <w:t>A</w:t>
      </w:r>
      <w:r w:rsidRPr="00D71533">
        <w:rPr>
          <w:rFonts w:eastAsia="Times New Roman" w:cstheme="minorHAnsi"/>
          <w:sz w:val="24"/>
        </w:rPr>
        <w:t xml:space="preserve"> Transit Committee meeting </w:t>
      </w:r>
      <w:r w:rsidR="00157594">
        <w:rPr>
          <w:rFonts w:eastAsia="Times New Roman" w:cstheme="minorHAnsi"/>
          <w:sz w:val="24"/>
        </w:rPr>
        <w:t>will be considered</w:t>
      </w:r>
      <w:r>
        <w:rPr>
          <w:rFonts w:eastAsia="Times New Roman" w:cstheme="minorHAnsi"/>
          <w:sz w:val="24"/>
        </w:rPr>
        <w:t xml:space="preserve">.  Suggestions for agenda topics are welcome.  </w:t>
      </w:r>
    </w:p>
    <w:p w:rsidR="000C2920" w:rsidRDefault="000C2920" w:rsidP="000C2920">
      <w:pPr>
        <w:pStyle w:val="ListParagraph"/>
        <w:numPr>
          <w:ilvl w:val="0"/>
          <w:numId w:val="25"/>
        </w:numPr>
        <w:spacing w:after="0" w:line="240" w:lineRule="auto"/>
        <w:rPr>
          <w:rFonts w:eastAsia="Times New Roman" w:cstheme="minorHAnsi"/>
          <w:sz w:val="24"/>
        </w:rPr>
      </w:pPr>
      <w:r>
        <w:rPr>
          <w:rFonts w:eastAsia="Times New Roman" w:cstheme="minorHAnsi"/>
          <w:sz w:val="24"/>
        </w:rPr>
        <w:t>Roster updates</w:t>
      </w:r>
    </w:p>
    <w:p w:rsidR="000C2920" w:rsidRPr="000478BA" w:rsidRDefault="000C2920" w:rsidP="000C2920">
      <w:pPr>
        <w:pStyle w:val="ListParagraph"/>
        <w:numPr>
          <w:ilvl w:val="1"/>
          <w:numId w:val="25"/>
        </w:numPr>
        <w:spacing w:after="0" w:line="240" w:lineRule="auto"/>
        <w:rPr>
          <w:rFonts w:eastAsia="Times New Roman" w:cstheme="minorHAnsi"/>
          <w:sz w:val="24"/>
        </w:rPr>
      </w:pPr>
      <w:r>
        <w:rPr>
          <w:rFonts w:eastAsia="Times New Roman" w:cstheme="minorHAnsi"/>
          <w:sz w:val="24"/>
        </w:rPr>
        <w:t xml:space="preserve">Be sure to send </w:t>
      </w:r>
      <w:r w:rsidR="003C280B">
        <w:rPr>
          <w:rFonts w:eastAsia="Times New Roman" w:cstheme="minorHAnsi"/>
          <w:sz w:val="24"/>
        </w:rPr>
        <w:t xml:space="preserve">contact </w:t>
      </w:r>
      <w:r w:rsidR="00157594">
        <w:rPr>
          <w:rFonts w:eastAsia="Times New Roman" w:cstheme="minorHAnsi"/>
          <w:sz w:val="24"/>
        </w:rPr>
        <w:t xml:space="preserve">update </w:t>
      </w:r>
      <w:r>
        <w:rPr>
          <w:rFonts w:eastAsia="Times New Roman" w:cstheme="minorHAnsi"/>
          <w:sz w:val="24"/>
        </w:rPr>
        <w:t>information to Gabe or Scott</w:t>
      </w:r>
    </w:p>
    <w:p w:rsidR="002C57FF" w:rsidRPr="002C57FF" w:rsidRDefault="002C57FF" w:rsidP="002C57FF">
      <w:pPr>
        <w:spacing w:after="0" w:line="240" w:lineRule="auto"/>
        <w:rPr>
          <w:rFonts w:eastAsia="Times New Roman" w:cstheme="minorHAnsi"/>
          <w:sz w:val="24"/>
        </w:rPr>
      </w:pPr>
    </w:p>
    <w:p w:rsidR="002C57FF" w:rsidRPr="002C57FF" w:rsidRDefault="002C57FF" w:rsidP="002C57FF">
      <w:pPr>
        <w:spacing w:after="0" w:line="240" w:lineRule="auto"/>
        <w:rPr>
          <w:rFonts w:eastAsia="Times New Roman" w:cstheme="minorHAnsi"/>
          <w:b/>
          <w:sz w:val="24"/>
        </w:rPr>
      </w:pPr>
      <w:r w:rsidRPr="002C57FF">
        <w:rPr>
          <w:rFonts w:eastAsia="Times New Roman" w:cstheme="minorHAnsi"/>
          <w:b/>
          <w:sz w:val="24"/>
        </w:rPr>
        <w:t xml:space="preserve">Action Item: </w:t>
      </w:r>
    </w:p>
    <w:p w:rsidR="002C57FF" w:rsidRDefault="000C2920" w:rsidP="000478BA">
      <w:pPr>
        <w:pStyle w:val="ListParagraph"/>
        <w:numPr>
          <w:ilvl w:val="0"/>
          <w:numId w:val="24"/>
        </w:numPr>
        <w:spacing w:after="0" w:line="240" w:lineRule="auto"/>
        <w:rPr>
          <w:rFonts w:eastAsia="Times New Roman" w:cstheme="minorHAnsi"/>
          <w:b/>
          <w:sz w:val="24"/>
        </w:rPr>
      </w:pPr>
      <w:r w:rsidRPr="000C2920">
        <w:rPr>
          <w:rFonts w:eastAsia="Times New Roman" w:cstheme="minorHAnsi"/>
          <w:b/>
          <w:sz w:val="24"/>
        </w:rPr>
        <w:t>Send any roster updates to Gabe Matthews</w:t>
      </w:r>
      <w:r w:rsidR="002C0AD1">
        <w:rPr>
          <w:rFonts w:eastAsia="Times New Roman" w:cstheme="minorHAnsi"/>
          <w:b/>
          <w:sz w:val="24"/>
        </w:rPr>
        <w:t xml:space="preserve"> (gabrielle.matthews@dot.state.fl.us)</w:t>
      </w:r>
      <w:r w:rsidRPr="000C2920">
        <w:rPr>
          <w:rFonts w:eastAsia="Times New Roman" w:cstheme="minorHAnsi"/>
          <w:b/>
          <w:sz w:val="24"/>
        </w:rPr>
        <w:t xml:space="preserve"> or Scott Seeburger</w:t>
      </w:r>
      <w:r w:rsidR="002C0AD1">
        <w:rPr>
          <w:rFonts w:eastAsia="Times New Roman" w:cstheme="minorHAnsi"/>
          <w:b/>
          <w:sz w:val="24"/>
        </w:rPr>
        <w:t xml:space="preserve"> (</w:t>
      </w:r>
      <w:hyperlink r:id="rId8" w:history="1">
        <w:r w:rsidR="00943F87" w:rsidRPr="00CB7C74">
          <w:rPr>
            <w:rStyle w:val="Hyperlink"/>
            <w:rFonts w:eastAsia="Times New Roman" w:cstheme="minorHAnsi"/>
            <w:b/>
            <w:sz w:val="24"/>
          </w:rPr>
          <w:t>scott.seeburger@dot.state.fl.us</w:t>
        </w:r>
      </w:hyperlink>
      <w:r w:rsidR="002C0AD1">
        <w:rPr>
          <w:rFonts w:eastAsia="Times New Roman" w:cstheme="minorHAnsi"/>
          <w:b/>
          <w:sz w:val="24"/>
        </w:rPr>
        <w:t>)</w:t>
      </w:r>
      <w:r w:rsidRPr="000C2920">
        <w:rPr>
          <w:rFonts w:eastAsia="Times New Roman" w:cstheme="minorHAnsi"/>
          <w:b/>
          <w:sz w:val="24"/>
        </w:rPr>
        <w:t>.</w:t>
      </w:r>
    </w:p>
    <w:p w:rsidR="00943F87" w:rsidRPr="000C2920" w:rsidRDefault="00943F87" w:rsidP="000478BA">
      <w:pPr>
        <w:pStyle w:val="ListParagraph"/>
        <w:numPr>
          <w:ilvl w:val="0"/>
          <w:numId w:val="24"/>
        </w:numPr>
        <w:spacing w:after="0" w:line="240" w:lineRule="auto"/>
        <w:rPr>
          <w:rFonts w:eastAsia="Times New Roman" w:cstheme="minorHAnsi"/>
          <w:b/>
          <w:sz w:val="24"/>
        </w:rPr>
      </w:pPr>
      <w:r>
        <w:rPr>
          <w:rFonts w:eastAsia="Times New Roman" w:cstheme="minorHAnsi"/>
          <w:b/>
          <w:sz w:val="24"/>
        </w:rPr>
        <w:t>Agenda topics for potential Committee meeting at December MTF meeting to Scott.</w:t>
      </w:r>
    </w:p>
    <w:p w:rsidR="00174659" w:rsidRDefault="00174659" w:rsidP="00B7703D">
      <w:pPr>
        <w:keepNext/>
        <w:keepLines/>
        <w:spacing w:after="0" w:line="240" w:lineRule="auto"/>
        <w:outlineLvl w:val="1"/>
        <w:rPr>
          <w:rFonts w:eastAsia="Times New Roman" w:cstheme="minorHAnsi"/>
          <w:b/>
          <w:bCs/>
          <w:color w:val="4F81BD"/>
          <w:sz w:val="24"/>
          <w:szCs w:val="26"/>
        </w:rPr>
      </w:pPr>
    </w:p>
    <w:p w:rsidR="00943F87" w:rsidRDefault="00943F87" w:rsidP="00B7703D">
      <w:pPr>
        <w:keepNext/>
        <w:keepLines/>
        <w:spacing w:after="0" w:line="240" w:lineRule="auto"/>
        <w:outlineLvl w:val="1"/>
        <w:rPr>
          <w:rFonts w:eastAsia="Times New Roman" w:cstheme="minorHAnsi"/>
          <w:b/>
          <w:bCs/>
          <w:color w:val="4F81BD"/>
          <w:sz w:val="24"/>
          <w:szCs w:val="26"/>
        </w:rPr>
      </w:pPr>
    </w:p>
    <w:p w:rsidR="00B7703D" w:rsidRPr="002C57FF" w:rsidRDefault="00B7703D" w:rsidP="00B7703D">
      <w:pPr>
        <w:keepNext/>
        <w:keepLines/>
        <w:spacing w:after="0" w:line="240" w:lineRule="auto"/>
        <w:outlineLvl w:val="1"/>
        <w:rPr>
          <w:rFonts w:eastAsia="Times New Roman" w:cstheme="minorHAnsi"/>
          <w:b/>
          <w:bCs/>
          <w:color w:val="4F81BD"/>
          <w:sz w:val="24"/>
          <w:szCs w:val="26"/>
        </w:rPr>
      </w:pPr>
      <w:r>
        <w:rPr>
          <w:rFonts w:eastAsia="Times New Roman" w:cstheme="minorHAnsi"/>
          <w:b/>
          <w:bCs/>
          <w:color w:val="4F81BD"/>
          <w:sz w:val="24"/>
          <w:szCs w:val="26"/>
        </w:rPr>
        <w:t>Item 2</w:t>
      </w:r>
      <w:r w:rsidRPr="002C57FF">
        <w:rPr>
          <w:rFonts w:eastAsia="Times New Roman" w:cstheme="minorHAnsi"/>
          <w:b/>
          <w:bCs/>
          <w:color w:val="4F81BD"/>
          <w:sz w:val="24"/>
          <w:szCs w:val="26"/>
        </w:rPr>
        <w:t xml:space="preserve">: </w:t>
      </w:r>
      <w:r w:rsidR="00174659">
        <w:rPr>
          <w:rFonts w:eastAsia="Times New Roman" w:cstheme="minorHAnsi"/>
          <w:b/>
          <w:bCs/>
          <w:color w:val="4F81BD"/>
          <w:sz w:val="24"/>
          <w:szCs w:val="26"/>
        </w:rPr>
        <w:t>District 5 Intercity Transit Research</w:t>
      </w:r>
    </w:p>
    <w:p w:rsidR="001E3626" w:rsidRDefault="002E64E0" w:rsidP="003D4060">
      <w:pPr>
        <w:pStyle w:val="ListParagraph"/>
        <w:numPr>
          <w:ilvl w:val="0"/>
          <w:numId w:val="24"/>
        </w:numPr>
        <w:spacing w:after="0" w:line="240" w:lineRule="auto"/>
        <w:rPr>
          <w:rFonts w:eastAsia="Times New Roman" w:cstheme="minorHAnsi"/>
          <w:sz w:val="24"/>
        </w:rPr>
      </w:pPr>
      <w:r w:rsidRPr="002E64E0">
        <w:rPr>
          <w:rFonts w:eastAsia="Times New Roman" w:cstheme="minorHAnsi"/>
          <w:sz w:val="24"/>
        </w:rPr>
        <w:t>Brenda Young, District 5 Passenger Operations Manager</w:t>
      </w:r>
      <w:r>
        <w:rPr>
          <w:rFonts w:eastAsia="Times New Roman" w:cstheme="minorHAnsi"/>
          <w:sz w:val="24"/>
        </w:rPr>
        <w:t>,</w:t>
      </w:r>
      <w:r w:rsidR="00463C0B">
        <w:rPr>
          <w:rFonts w:eastAsia="Times New Roman" w:cstheme="minorHAnsi"/>
          <w:sz w:val="24"/>
        </w:rPr>
        <w:t xml:space="preserve"> presented research performed </w:t>
      </w:r>
      <w:r>
        <w:rPr>
          <w:rFonts w:eastAsia="Times New Roman" w:cstheme="minorHAnsi"/>
          <w:sz w:val="24"/>
        </w:rPr>
        <w:t xml:space="preserve">  </w:t>
      </w:r>
      <w:r w:rsidR="00463C0B">
        <w:rPr>
          <w:rFonts w:eastAsia="Times New Roman" w:cstheme="minorHAnsi"/>
          <w:sz w:val="24"/>
        </w:rPr>
        <w:t xml:space="preserve">in her unit on intercity bus services.  The motivation for the research includes FAST Act </w:t>
      </w:r>
      <w:r w:rsidR="00157594">
        <w:rPr>
          <w:rFonts w:eastAsia="Times New Roman" w:cstheme="minorHAnsi"/>
          <w:sz w:val="24"/>
        </w:rPr>
        <w:t xml:space="preserve">MPO </w:t>
      </w:r>
      <w:r w:rsidR="00463C0B">
        <w:rPr>
          <w:rFonts w:eastAsia="Times New Roman" w:cstheme="minorHAnsi"/>
          <w:sz w:val="24"/>
        </w:rPr>
        <w:t xml:space="preserve">requirements for coordinating intercity bus services with intercity rail, </w:t>
      </w:r>
      <w:r w:rsidR="001E3626">
        <w:rPr>
          <w:rFonts w:eastAsia="Times New Roman" w:cstheme="minorHAnsi"/>
          <w:sz w:val="24"/>
        </w:rPr>
        <w:t>recommendations in the previous F</w:t>
      </w:r>
      <w:r w:rsidR="00463C0B">
        <w:rPr>
          <w:rFonts w:eastAsia="Times New Roman" w:cstheme="minorHAnsi"/>
          <w:sz w:val="24"/>
        </w:rPr>
        <w:t xml:space="preserve">lorida Transportation Plan </w:t>
      </w:r>
      <w:r w:rsidR="00157594">
        <w:rPr>
          <w:rFonts w:eastAsia="Times New Roman" w:cstheme="minorHAnsi"/>
          <w:sz w:val="24"/>
        </w:rPr>
        <w:t xml:space="preserve">(FTP) </w:t>
      </w:r>
      <w:r w:rsidR="00463C0B">
        <w:rPr>
          <w:rFonts w:eastAsia="Times New Roman" w:cstheme="minorHAnsi"/>
          <w:sz w:val="24"/>
        </w:rPr>
        <w:t>regarding</w:t>
      </w:r>
      <w:r w:rsidR="001E3626">
        <w:rPr>
          <w:rFonts w:eastAsia="Times New Roman" w:cstheme="minorHAnsi"/>
          <w:sz w:val="24"/>
        </w:rPr>
        <w:t xml:space="preserve"> intercity rail connectivity</w:t>
      </w:r>
      <w:r w:rsidR="00157594">
        <w:rPr>
          <w:rFonts w:eastAsia="Times New Roman" w:cstheme="minorHAnsi"/>
          <w:sz w:val="24"/>
        </w:rPr>
        <w:t>, and the new FTP update</w:t>
      </w:r>
      <w:r w:rsidR="001E3626">
        <w:rPr>
          <w:rFonts w:eastAsia="Times New Roman" w:cstheme="minorHAnsi"/>
          <w:sz w:val="24"/>
        </w:rPr>
        <w:t>.</w:t>
      </w:r>
    </w:p>
    <w:p w:rsidR="00157594" w:rsidRDefault="00157594" w:rsidP="00463C0B">
      <w:pPr>
        <w:pStyle w:val="ListParagraph"/>
        <w:numPr>
          <w:ilvl w:val="1"/>
          <w:numId w:val="24"/>
        </w:numPr>
        <w:spacing w:after="0" w:line="240" w:lineRule="auto"/>
        <w:rPr>
          <w:rFonts w:eastAsia="Times New Roman" w:cstheme="minorHAnsi"/>
          <w:sz w:val="24"/>
        </w:rPr>
      </w:pPr>
      <w:r>
        <w:rPr>
          <w:rFonts w:eastAsia="Times New Roman" w:cstheme="minorHAnsi"/>
          <w:sz w:val="24"/>
        </w:rPr>
        <w:lastRenderedPageBreak/>
        <w:t xml:space="preserve">Conversed with Districts 4, 5, 6, and 7 plus MPOs and local transit agencies </w:t>
      </w:r>
      <w:r w:rsidR="00943F87">
        <w:rPr>
          <w:rFonts w:eastAsia="Times New Roman" w:cstheme="minorHAnsi"/>
          <w:sz w:val="24"/>
        </w:rPr>
        <w:t xml:space="preserve">in D5 </w:t>
      </w:r>
      <w:r>
        <w:rPr>
          <w:rFonts w:eastAsia="Times New Roman" w:cstheme="minorHAnsi"/>
          <w:sz w:val="24"/>
        </w:rPr>
        <w:t>to find there is interest and need to understand intercity transit services and demand.</w:t>
      </w:r>
    </w:p>
    <w:p w:rsidR="00127F86" w:rsidRDefault="00127F86" w:rsidP="00463C0B">
      <w:pPr>
        <w:pStyle w:val="ListParagraph"/>
        <w:numPr>
          <w:ilvl w:val="1"/>
          <w:numId w:val="24"/>
        </w:numPr>
        <w:spacing w:after="0" w:line="240" w:lineRule="auto"/>
        <w:rPr>
          <w:rFonts w:eastAsia="Times New Roman" w:cstheme="minorHAnsi"/>
          <w:sz w:val="24"/>
        </w:rPr>
      </w:pPr>
      <w:r>
        <w:rPr>
          <w:rFonts w:eastAsia="Times New Roman" w:cstheme="minorHAnsi"/>
          <w:sz w:val="24"/>
        </w:rPr>
        <w:t xml:space="preserve">Local transit needs to understand “the big picture” </w:t>
      </w:r>
      <w:r w:rsidR="00943F87">
        <w:rPr>
          <w:rFonts w:eastAsia="Times New Roman" w:cstheme="minorHAnsi"/>
          <w:sz w:val="24"/>
        </w:rPr>
        <w:t xml:space="preserve">and how to fit into it in order to identify </w:t>
      </w:r>
      <w:r>
        <w:rPr>
          <w:rFonts w:eastAsia="Times New Roman" w:cstheme="minorHAnsi"/>
          <w:sz w:val="24"/>
        </w:rPr>
        <w:t>needs for coordinating with intercity services.</w:t>
      </w:r>
    </w:p>
    <w:p w:rsidR="008F3B6E" w:rsidRDefault="007E0221" w:rsidP="00463C0B">
      <w:pPr>
        <w:pStyle w:val="ListParagraph"/>
        <w:numPr>
          <w:ilvl w:val="1"/>
          <w:numId w:val="24"/>
        </w:numPr>
        <w:spacing w:after="0" w:line="240" w:lineRule="auto"/>
        <w:rPr>
          <w:rFonts w:eastAsia="Times New Roman" w:cstheme="minorHAnsi"/>
          <w:sz w:val="24"/>
        </w:rPr>
      </w:pPr>
      <w:r>
        <w:rPr>
          <w:rFonts w:eastAsia="Times New Roman" w:cstheme="minorHAnsi"/>
          <w:sz w:val="24"/>
        </w:rPr>
        <w:t>Looked at existing and future congestion throughout the state.</w:t>
      </w:r>
    </w:p>
    <w:p w:rsidR="007E0221" w:rsidRDefault="0095307E" w:rsidP="00463C0B">
      <w:pPr>
        <w:pStyle w:val="ListParagraph"/>
        <w:numPr>
          <w:ilvl w:val="1"/>
          <w:numId w:val="24"/>
        </w:numPr>
        <w:spacing w:after="0" w:line="240" w:lineRule="auto"/>
        <w:rPr>
          <w:rFonts w:eastAsia="Times New Roman" w:cstheme="minorHAnsi"/>
          <w:sz w:val="24"/>
        </w:rPr>
      </w:pPr>
      <w:r>
        <w:rPr>
          <w:rFonts w:eastAsia="Times New Roman" w:cstheme="minorHAnsi"/>
          <w:sz w:val="24"/>
        </w:rPr>
        <w:t>Looking at current strategies and investments identified locally</w:t>
      </w:r>
      <w:r w:rsidR="00157594">
        <w:rPr>
          <w:rFonts w:eastAsia="Times New Roman" w:cstheme="minorHAnsi"/>
          <w:sz w:val="24"/>
        </w:rPr>
        <w:t xml:space="preserve"> and regionally in District 5</w:t>
      </w:r>
      <w:r w:rsidR="00127F86">
        <w:rPr>
          <w:rFonts w:eastAsia="Times New Roman" w:cstheme="minorHAnsi"/>
          <w:sz w:val="24"/>
        </w:rPr>
        <w:t xml:space="preserve"> with aim of developing a regional transit system plan</w:t>
      </w:r>
      <w:r>
        <w:rPr>
          <w:rFonts w:eastAsia="Times New Roman" w:cstheme="minorHAnsi"/>
          <w:sz w:val="24"/>
        </w:rPr>
        <w:t>.</w:t>
      </w:r>
    </w:p>
    <w:p w:rsidR="002D711C" w:rsidRDefault="0095307E" w:rsidP="00127F86">
      <w:pPr>
        <w:pStyle w:val="ListParagraph"/>
        <w:numPr>
          <w:ilvl w:val="1"/>
          <w:numId w:val="24"/>
        </w:numPr>
        <w:spacing w:after="0" w:line="240" w:lineRule="auto"/>
        <w:rPr>
          <w:rFonts w:eastAsia="Times New Roman" w:cstheme="minorHAnsi"/>
          <w:sz w:val="24"/>
        </w:rPr>
      </w:pPr>
      <w:r w:rsidRPr="00463C0B">
        <w:rPr>
          <w:rFonts w:eastAsia="Times New Roman" w:cstheme="minorHAnsi"/>
          <w:sz w:val="24"/>
        </w:rPr>
        <w:t xml:space="preserve">Intercity bus </w:t>
      </w:r>
      <w:r w:rsidR="00127F86">
        <w:rPr>
          <w:rFonts w:eastAsia="Times New Roman" w:cstheme="minorHAnsi"/>
          <w:sz w:val="24"/>
        </w:rPr>
        <w:t xml:space="preserve">usage is not large but was found to be </w:t>
      </w:r>
      <w:r w:rsidRPr="00463C0B">
        <w:rPr>
          <w:rFonts w:eastAsia="Times New Roman" w:cstheme="minorHAnsi"/>
          <w:sz w:val="24"/>
        </w:rPr>
        <w:t xml:space="preserve">the fastest growing transportation </w:t>
      </w:r>
      <w:r w:rsidR="00C806F3">
        <w:rPr>
          <w:rFonts w:eastAsia="Times New Roman" w:cstheme="minorHAnsi"/>
          <w:sz w:val="24"/>
        </w:rPr>
        <w:t xml:space="preserve">mode </w:t>
      </w:r>
      <w:r w:rsidRPr="00463C0B">
        <w:rPr>
          <w:rFonts w:eastAsia="Times New Roman" w:cstheme="minorHAnsi"/>
          <w:sz w:val="24"/>
        </w:rPr>
        <w:t>national</w:t>
      </w:r>
      <w:r w:rsidR="00C806F3">
        <w:rPr>
          <w:rFonts w:eastAsia="Times New Roman" w:cstheme="minorHAnsi"/>
          <w:sz w:val="24"/>
        </w:rPr>
        <w:t xml:space="preserve">ly.  </w:t>
      </w:r>
      <w:r w:rsidR="00463C0B" w:rsidRPr="00463C0B">
        <w:rPr>
          <w:rFonts w:eastAsia="Times New Roman" w:cstheme="minorHAnsi"/>
          <w:sz w:val="24"/>
        </w:rPr>
        <w:t xml:space="preserve">It </w:t>
      </w:r>
      <w:r w:rsidR="00463C0B">
        <w:rPr>
          <w:rFonts w:eastAsia="Times New Roman" w:cstheme="minorHAnsi"/>
          <w:sz w:val="24"/>
        </w:rPr>
        <w:t>has</w:t>
      </w:r>
      <w:r w:rsidR="00463C0B" w:rsidRPr="00463C0B">
        <w:rPr>
          <w:rFonts w:eastAsia="Times New Roman" w:cstheme="minorHAnsi"/>
          <w:sz w:val="24"/>
        </w:rPr>
        <w:t xml:space="preserve"> b</w:t>
      </w:r>
      <w:r w:rsidR="002D711C" w:rsidRPr="00463C0B">
        <w:rPr>
          <w:rFonts w:eastAsia="Times New Roman" w:cstheme="minorHAnsi"/>
          <w:sz w:val="24"/>
        </w:rPr>
        <w:t>een growing since 2006, where previously it was declining.</w:t>
      </w:r>
    </w:p>
    <w:p w:rsidR="00127F86" w:rsidRDefault="00127F86" w:rsidP="00127F86">
      <w:pPr>
        <w:pStyle w:val="ListParagraph"/>
        <w:numPr>
          <w:ilvl w:val="1"/>
          <w:numId w:val="24"/>
        </w:numPr>
        <w:spacing w:after="0" w:line="240" w:lineRule="auto"/>
        <w:rPr>
          <w:rFonts w:eastAsia="Times New Roman" w:cstheme="minorHAnsi"/>
          <w:sz w:val="24"/>
        </w:rPr>
      </w:pPr>
      <w:r>
        <w:rPr>
          <w:rFonts w:eastAsia="Times New Roman" w:cstheme="minorHAnsi"/>
          <w:sz w:val="24"/>
        </w:rPr>
        <w:t>Many companies provide services largely between Miami, Tampa, Orlando, Jacksonville, and the Panhandle (Greyhound, Red Coach, Florida Express Bus, Megabus).</w:t>
      </w:r>
    </w:p>
    <w:p w:rsidR="00127F86" w:rsidRDefault="00127F86" w:rsidP="00127F86">
      <w:pPr>
        <w:pStyle w:val="ListParagraph"/>
        <w:numPr>
          <w:ilvl w:val="1"/>
          <w:numId w:val="24"/>
        </w:numPr>
        <w:spacing w:after="0" w:line="240" w:lineRule="auto"/>
        <w:rPr>
          <w:rFonts w:eastAsia="Times New Roman" w:cstheme="minorHAnsi"/>
          <w:sz w:val="24"/>
        </w:rPr>
      </w:pPr>
      <w:r>
        <w:rPr>
          <w:rFonts w:eastAsia="Times New Roman" w:cstheme="minorHAnsi"/>
          <w:sz w:val="24"/>
        </w:rPr>
        <w:t>Companies providing services limited to between Orlando and Southeast Florida include Jet Set and All Tour.</w:t>
      </w:r>
    </w:p>
    <w:p w:rsidR="00127F86" w:rsidRDefault="00127F86" w:rsidP="00127F86">
      <w:pPr>
        <w:pStyle w:val="ListParagraph"/>
        <w:numPr>
          <w:ilvl w:val="1"/>
          <w:numId w:val="24"/>
        </w:numPr>
        <w:spacing w:after="0" w:line="240" w:lineRule="auto"/>
        <w:rPr>
          <w:rFonts w:eastAsia="Times New Roman" w:cstheme="minorHAnsi"/>
          <w:sz w:val="24"/>
        </w:rPr>
      </w:pPr>
      <w:r>
        <w:rPr>
          <w:rFonts w:eastAsia="Times New Roman" w:cstheme="minorHAnsi"/>
          <w:sz w:val="24"/>
        </w:rPr>
        <w:t>Companies serving college markets include HBCU Shuttle and CMG Transport.</w:t>
      </w:r>
    </w:p>
    <w:p w:rsidR="00127F86" w:rsidRDefault="00127F86" w:rsidP="00127F86">
      <w:pPr>
        <w:pStyle w:val="ListParagraph"/>
        <w:numPr>
          <w:ilvl w:val="1"/>
          <w:numId w:val="24"/>
        </w:numPr>
        <w:spacing w:after="0" w:line="240" w:lineRule="auto"/>
        <w:rPr>
          <w:rFonts w:eastAsia="Times New Roman" w:cstheme="minorHAnsi"/>
          <w:sz w:val="24"/>
        </w:rPr>
      </w:pPr>
      <w:r>
        <w:rPr>
          <w:rFonts w:eastAsia="Times New Roman" w:cstheme="minorHAnsi"/>
          <w:sz w:val="24"/>
        </w:rPr>
        <w:t xml:space="preserve">Estimated 2.1 million riders per year based on fares, capacity, and profitability assumptions. </w:t>
      </w:r>
    </w:p>
    <w:p w:rsidR="00D802BE" w:rsidRPr="00127F86" w:rsidRDefault="00D802BE" w:rsidP="00127F86">
      <w:pPr>
        <w:pStyle w:val="ListParagraph"/>
        <w:numPr>
          <w:ilvl w:val="1"/>
          <w:numId w:val="24"/>
        </w:numPr>
        <w:spacing w:after="0" w:line="240" w:lineRule="auto"/>
        <w:rPr>
          <w:rFonts w:eastAsia="Times New Roman" w:cstheme="minorHAnsi"/>
          <w:sz w:val="24"/>
        </w:rPr>
      </w:pPr>
      <w:r>
        <w:rPr>
          <w:rFonts w:eastAsia="Times New Roman" w:cstheme="minorHAnsi"/>
          <w:sz w:val="24"/>
        </w:rPr>
        <w:t>Public/private cooperation examples were mentioned (HART and Red Coach sharing a terminal)</w:t>
      </w:r>
    </w:p>
    <w:p w:rsidR="00A803D0" w:rsidRDefault="003D4060" w:rsidP="00463C0B">
      <w:pPr>
        <w:pStyle w:val="ListParagraph"/>
        <w:numPr>
          <w:ilvl w:val="1"/>
          <w:numId w:val="24"/>
        </w:numPr>
        <w:spacing w:after="0" w:line="240" w:lineRule="auto"/>
        <w:rPr>
          <w:rFonts w:eastAsia="Times New Roman" w:cstheme="minorHAnsi"/>
          <w:sz w:val="24"/>
        </w:rPr>
      </w:pPr>
      <w:r>
        <w:rPr>
          <w:rFonts w:eastAsia="Times New Roman" w:cstheme="minorHAnsi"/>
          <w:sz w:val="24"/>
        </w:rPr>
        <w:t>Main challenges with intercity bus services include:</w:t>
      </w:r>
    </w:p>
    <w:p w:rsidR="003D4060" w:rsidRDefault="003D4060" w:rsidP="00463C0B">
      <w:pPr>
        <w:pStyle w:val="ListParagraph"/>
        <w:numPr>
          <w:ilvl w:val="2"/>
          <w:numId w:val="24"/>
        </w:numPr>
        <w:spacing w:after="0" w:line="240" w:lineRule="auto"/>
        <w:rPr>
          <w:rFonts w:eastAsia="Times New Roman" w:cstheme="minorHAnsi"/>
          <w:sz w:val="24"/>
        </w:rPr>
      </w:pPr>
      <w:r>
        <w:rPr>
          <w:rFonts w:eastAsia="Times New Roman" w:cstheme="minorHAnsi"/>
          <w:sz w:val="24"/>
        </w:rPr>
        <w:t>Funding</w:t>
      </w:r>
    </w:p>
    <w:p w:rsidR="003D4060" w:rsidRDefault="003D4060" w:rsidP="00463C0B">
      <w:pPr>
        <w:pStyle w:val="ListParagraph"/>
        <w:numPr>
          <w:ilvl w:val="2"/>
          <w:numId w:val="24"/>
        </w:numPr>
        <w:spacing w:after="0" w:line="240" w:lineRule="auto"/>
        <w:rPr>
          <w:rFonts w:eastAsia="Times New Roman" w:cstheme="minorHAnsi"/>
          <w:sz w:val="24"/>
        </w:rPr>
      </w:pPr>
      <w:r>
        <w:rPr>
          <w:rFonts w:eastAsia="Times New Roman" w:cstheme="minorHAnsi"/>
          <w:sz w:val="24"/>
        </w:rPr>
        <w:t>Awareness</w:t>
      </w:r>
    </w:p>
    <w:p w:rsidR="003D4060" w:rsidRDefault="00A31649" w:rsidP="00463C0B">
      <w:pPr>
        <w:pStyle w:val="ListParagraph"/>
        <w:numPr>
          <w:ilvl w:val="2"/>
          <w:numId w:val="24"/>
        </w:numPr>
        <w:spacing w:after="0" w:line="240" w:lineRule="auto"/>
        <w:rPr>
          <w:rFonts w:eastAsia="Times New Roman" w:cstheme="minorHAnsi"/>
          <w:sz w:val="24"/>
        </w:rPr>
      </w:pPr>
      <w:r>
        <w:rPr>
          <w:rFonts w:eastAsia="Times New Roman" w:cstheme="minorHAnsi"/>
          <w:sz w:val="24"/>
        </w:rPr>
        <w:t>Local regulations</w:t>
      </w:r>
    </w:p>
    <w:p w:rsidR="00A31649" w:rsidRDefault="00A31649" w:rsidP="00463C0B">
      <w:pPr>
        <w:pStyle w:val="ListParagraph"/>
        <w:numPr>
          <w:ilvl w:val="2"/>
          <w:numId w:val="24"/>
        </w:numPr>
        <w:spacing w:after="0" w:line="240" w:lineRule="auto"/>
        <w:rPr>
          <w:rFonts w:eastAsia="Times New Roman" w:cstheme="minorHAnsi"/>
          <w:sz w:val="24"/>
        </w:rPr>
      </w:pPr>
      <w:r>
        <w:rPr>
          <w:rFonts w:eastAsia="Times New Roman" w:cstheme="minorHAnsi"/>
          <w:sz w:val="24"/>
        </w:rPr>
        <w:t>Safety and security</w:t>
      </w:r>
    </w:p>
    <w:p w:rsidR="003D4060" w:rsidRDefault="003D4060" w:rsidP="00463C0B">
      <w:pPr>
        <w:pStyle w:val="ListParagraph"/>
        <w:numPr>
          <w:ilvl w:val="2"/>
          <w:numId w:val="24"/>
        </w:numPr>
        <w:spacing w:after="0" w:line="240" w:lineRule="auto"/>
        <w:rPr>
          <w:rFonts w:eastAsia="Times New Roman" w:cstheme="minorHAnsi"/>
          <w:sz w:val="24"/>
        </w:rPr>
      </w:pPr>
      <w:r>
        <w:rPr>
          <w:rFonts w:eastAsia="Times New Roman" w:cstheme="minorHAnsi"/>
          <w:sz w:val="24"/>
        </w:rPr>
        <w:t>First and last mile connectivity</w:t>
      </w:r>
    </w:p>
    <w:p w:rsidR="00B7703D" w:rsidRDefault="00A31649" w:rsidP="00463C0B">
      <w:pPr>
        <w:pStyle w:val="ListParagraph"/>
        <w:numPr>
          <w:ilvl w:val="1"/>
          <w:numId w:val="24"/>
        </w:numPr>
        <w:spacing w:after="0" w:line="240" w:lineRule="auto"/>
        <w:rPr>
          <w:rFonts w:eastAsia="Times New Roman" w:cstheme="minorHAnsi"/>
          <w:sz w:val="24"/>
        </w:rPr>
      </w:pPr>
      <w:r>
        <w:rPr>
          <w:rFonts w:eastAsia="Times New Roman" w:cstheme="minorHAnsi"/>
          <w:sz w:val="24"/>
        </w:rPr>
        <w:t>Brenda asked the Committee to consider h</w:t>
      </w:r>
      <w:r w:rsidR="00AD2C72">
        <w:rPr>
          <w:rFonts w:eastAsia="Times New Roman" w:cstheme="minorHAnsi"/>
          <w:sz w:val="24"/>
        </w:rPr>
        <w:t xml:space="preserve">ow </w:t>
      </w:r>
      <w:r>
        <w:rPr>
          <w:rFonts w:eastAsia="Times New Roman" w:cstheme="minorHAnsi"/>
          <w:sz w:val="24"/>
        </w:rPr>
        <w:t xml:space="preserve">intercity bus demand estimation might be developed in Florida </w:t>
      </w:r>
      <w:r w:rsidR="00943F87">
        <w:rPr>
          <w:rFonts w:eastAsia="Times New Roman" w:cstheme="minorHAnsi"/>
          <w:sz w:val="24"/>
        </w:rPr>
        <w:t xml:space="preserve">either through </w:t>
      </w:r>
      <w:r>
        <w:rPr>
          <w:rFonts w:eastAsia="Times New Roman" w:cstheme="minorHAnsi"/>
          <w:sz w:val="24"/>
        </w:rPr>
        <w:t xml:space="preserve">the </w:t>
      </w:r>
      <w:r>
        <w:rPr>
          <w:rFonts w:eastAsia="Times New Roman" w:cstheme="minorHAnsi"/>
          <w:sz w:val="24"/>
        </w:rPr>
        <w:t>Statewide Model</w:t>
      </w:r>
      <w:r>
        <w:rPr>
          <w:rFonts w:eastAsia="Times New Roman" w:cstheme="minorHAnsi"/>
          <w:sz w:val="24"/>
        </w:rPr>
        <w:t xml:space="preserve"> or some other approach.  </w:t>
      </w:r>
    </w:p>
    <w:p w:rsidR="00C806F3" w:rsidRDefault="00C806F3" w:rsidP="00C806F3">
      <w:pPr>
        <w:pStyle w:val="ListParagraph"/>
        <w:numPr>
          <w:ilvl w:val="0"/>
          <w:numId w:val="24"/>
        </w:numPr>
        <w:spacing w:after="0" w:line="240" w:lineRule="auto"/>
        <w:rPr>
          <w:rFonts w:eastAsia="Times New Roman" w:cstheme="minorHAnsi"/>
          <w:sz w:val="24"/>
        </w:rPr>
      </w:pPr>
      <w:r>
        <w:rPr>
          <w:rFonts w:eastAsia="Times New Roman" w:cstheme="minorHAnsi"/>
          <w:sz w:val="24"/>
        </w:rPr>
        <w:t xml:space="preserve">Committee </w:t>
      </w:r>
      <w:r w:rsidR="00A31649">
        <w:rPr>
          <w:rFonts w:eastAsia="Times New Roman" w:cstheme="minorHAnsi"/>
          <w:sz w:val="24"/>
        </w:rPr>
        <w:t>discussion</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 xml:space="preserve">Different </w:t>
      </w:r>
      <w:r w:rsidR="00943F87">
        <w:rPr>
          <w:rFonts w:eastAsia="Times New Roman" w:cstheme="minorHAnsi"/>
          <w:sz w:val="24"/>
        </w:rPr>
        <w:t xml:space="preserve">mode choice </w:t>
      </w:r>
      <w:r>
        <w:rPr>
          <w:rFonts w:eastAsia="Times New Roman" w:cstheme="minorHAnsi"/>
          <w:sz w:val="24"/>
        </w:rPr>
        <w:t xml:space="preserve">variables and </w:t>
      </w:r>
      <w:r w:rsidR="00943F87">
        <w:rPr>
          <w:rFonts w:eastAsia="Times New Roman" w:cstheme="minorHAnsi"/>
          <w:sz w:val="24"/>
        </w:rPr>
        <w:t>sensitivities</w:t>
      </w:r>
      <w:r>
        <w:rPr>
          <w:rFonts w:eastAsia="Times New Roman" w:cstheme="minorHAnsi"/>
          <w:sz w:val="24"/>
        </w:rPr>
        <w:t xml:space="preserve"> than in urban models</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Intercity rail forecasting is mature and documented and should be investigated</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All Aboard Florida EIS methodology was mentioned as a good approach</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Length of trip defines set of travel choices</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Parametric approach is possibly better than a network model</w:t>
      </w:r>
      <w:r w:rsidR="00943F87">
        <w:rPr>
          <w:rFonts w:eastAsia="Times New Roman" w:cstheme="minorHAnsi"/>
          <w:sz w:val="24"/>
        </w:rPr>
        <w:t xml:space="preserve"> particularly if mode shift impacts to other modes not important to know</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Charter buses mentioned</w:t>
      </w:r>
    </w:p>
    <w:p w:rsidR="00A31649" w:rsidRDefault="00A31649"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Does a statewide model need to consider other intercity modes (air, auto, rail)?</w:t>
      </w:r>
    </w:p>
    <w:p w:rsidR="00D802BE" w:rsidRDefault="00D802BE" w:rsidP="00A31649">
      <w:pPr>
        <w:pStyle w:val="ListParagraph"/>
        <w:numPr>
          <w:ilvl w:val="1"/>
          <w:numId w:val="24"/>
        </w:numPr>
        <w:spacing w:after="0" w:line="240" w:lineRule="auto"/>
        <w:rPr>
          <w:rFonts w:eastAsia="Times New Roman" w:cstheme="minorHAnsi"/>
          <w:sz w:val="24"/>
        </w:rPr>
      </w:pPr>
      <w:r>
        <w:rPr>
          <w:rFonts w:eastAsia="Times New Roman" w:cstheme="minorHAnsi"/>
          <w:sz w:val="24"/>
        </w:rPr>
        <w:t>Important to understand what local agencies want to know in order to plan for their needs</w:t>
      </w:r>
    </w:p>
    <w:p w:rsidR="00D802BE" w:rsidRDefault="00D802BE" w:rsidP="00D802BE">
      <w:pPr>
        <w:pStyle w:val="ListParagraph"/>
        <w:spacing w:after="0" w:line="240" w:lineRule="auto"/>
        <w:ind w:left="1440"/>
        <w:rPr>
          <w:rFonts w:eastAsia="Times New Roman" w:cstheme="minorHAnsi"/>
          <w:sz w:val="24"/>
        </w:rPr>
      </w:pPr>
    </w:p>
    <w:p w:rsidR="00D802BE" w:rsidRDefault="0001701D" w:rsidP="00943F87">
      <w:pPr>
        <w:rPr>
          <w:rFonts w:eastAsia="Times New Roman" w:cstheme="minorHAnsi"/>
          <w:b/>
          <w:sz w:val="24"/>
        </w:rPr>
      </w:pPr>
      <w:r>
        <w:rPr>
          <w:rFonts w:eastAsia="Times New Roman" w:cstheme="minorHAnsi"/>
          <w:b/>
          <w:sz w:val="24"/>
        </w:rPr>
        <w:br w:type="page"/>
      </w:r>
      <w:r w:rsidR="00D802BE">
        <w:rPr>
          <w:rFonts w:eastAsia="Times New Roman" w:cstheme="minorHAnsi"/>
          <w:b/>
          <w:sz w:val="24"/>
        </w:rPr>
        <w:lastRenderedPageBreak/>
        <w:t>Action Items:</w:t>
      </w:r>
    </w:p>
    <w:p w:rsidR="00D802BE" w:rsidRDefault="00D802BE" w:rsidP="00D802BE">
      <w:pPr>
        <w:pStyle w:val="ListParagraph"/>
        <w:numPr>
          <w:ilvl w:val="0"/>
          <w:numId w:val="27"/>
        </w:numPr>
        <w:spacing w:after="0" w:line="240" w:lineRule="auto"/>
        <w:rPr>
          <w:rFonts w:eastAsia="Times New Roman" w:cstheme="minorHAnsi"/>
          <w:b/>
          <w:sz w:val="24"/>
        </w:rPr>
      </w:pPr>
      <w:r>
        <w:rPr>
          <w:rFonts w:eastAsia="Times New Roman" w:cstheme="minorHAnsi"/>
          <w:b/>
          <w:sz w:val="24"/>
        </w:rPr>
        <w:t>Scott Seeburger will develop an outline to frame the problem for the Committee after review by Brenda Young and Larry Merritt (District 4 Passenger Operations Manager)</w:t>
      </w:r>
    </w:p>
    <w:p w:rsidR="00D802BE" w:rsidRPr="00D802BE" w:rsidRDefault="00D802BE" w:rsidP="00D802BE">
      <w:pPr>
        <w:pStyle w:val="ListParagraph"/>
        <w:numPr>
          <w:ilvl w:val="0"/>
          <w:numId w:val="27"/>
        </w:numPr>
        <w:spacing w:after="0" w:line="240" w:lineRule="auto"/>
        <w:rPr>
          <w:rFonts w:eastAsia="Times New Roman" w:cstheme="minorHAnsi"/>
          <w:b/>
          <w:sz w:val="24"/>
        </w:rPr>
      </w:pPr>
      <w:r>
        <w:rPr>
          <w:rFonts w:eastAsia="Times New Roman" w:cstheme="minorHAnsi"/>
          <w:b/>
          <w:sz w:val="24"/>
        </w:rPr>
        <w:t>Committee will discuss and consider moving forward with this topic</w:t>
      </w:r>
    </w:p>
    <w:p w:rsidR="0016123F" w:rsidRDefault="0016123F" w:rsidP="00B7703D">
      <w:pPr>
        <w:keepNext/>
        <w:keepLines/>
        <w:spacing w:after="0" w:line="240" w:lineRule="auto"/>
        <w:outlineLvl w:val="1"/>
        <w:rPr>
          <w:rFonts w:eastAsia="Times New Roman" w:cstheme="minorHAnsi"/>
          <w:b/>
          <w:bCs/>
          <w:color w:val="4F81BD"/>
          <w:sz w:val="24"/>
          <w:szCs w:val="26"/>
        </w:rPr>
      </w:pPr>
    </w:p>
    <w:p w:rsidR="00174659" w:rsidRDefault="00174659" w:rsidP="00B7703D">
      <w:pPr>
        <w:keepNext/>
        <w:keepLines/>
        <w:spacing w:after="0" w:line="240" w:lineRule="auto"/>
        <w:outlineLvl w:val="1"/>
        <w:rPr>
          <w:rFonts w:eastAsia="Times New Roman" w:cstheme="minorHAnsi"/>
          <w:b/>
          <w:bCs/>
          <w:color w:val="4F81BD"/>
          <w:sz w:val="24"/>
          <w:szCs w:val="26"/>
        </w:rPr>
      </w:pPr>
    </w:p>
    <w:p w:rsidR="00B7703D" w:rsidRPr="002C57FF" w:rsidRDefault="00B7703D" w:rsidP="00B7703D">
      <w:pPr>
        <w:keepNext/>
        <w:keepLines/>
        <w:spacing w:after="0" w:line="240" w:lineRule="auto"/>
        <w:outlineLvl w:val="1"/>
        <w:rPr>
          <w:rFonts w:eastAsia="Times New Roman" w:cstheme="minorHAnsi"/>
          <w:b/>
          <w:bCs/>
          <w:color w:val="4F81BD"/>
          <w:sz w:val="24"/>
          <w:szCs w:val="26"/>
        </w:rPr>
      </w:pPr>
      <w:r>
        <w:rPr>
          <w:rFonts w:eastAsia="Times New Roman" w:cstheme="minorHAnsi"/>
          <w:b/>
          <w:bCs/>
          <w:color w:val="4F81BD"/>
          <w:sz w:val="24"/>
          <w:szCs w:val="26"/>
        </w:rPr>
        <w:t>Item 3</w:t>
      </w:r>
      <w:r w:rsidRPr="002C57FF">
        <w:rPr>
          <w:rFonts w:eastAsia="Times New Roman" w:cstheme="minorHAnsi"/>
          <w:b/>
          <w:bCs/>
          <w:color w:val="4F81BD"/>
          <w:sz w:val="24"/>
          <w:szCs w:val="26"/>
        </w:rPr>
        <w:t xml:space="preserve">: </w:t>
      </w:r>
      <w:r w:rsidR="00174659">
        <w:rPr>
          <w:rFonts w:eastAsia="Times New Roman" w:cstheme="minorHAnsi"/>
          <w:b/>
          <w:bCs/>
          <w:color w:val="4F81BD"/>
          <w:sz w:val="24"/>
          <w:szCs w:val="26"/>
        </w:rPr>
        <w:t>Task Subcommittee Updates</w:t>
      </w:r>
    </w:p>
    <w:p w:rsidR="00B7703D"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STOPS</w:t>
      </w:r>
    </w:p>
    <w:p w:rsidR="00B857C4" w:rsidRPr="0001701D" w:rsidRDefault="00854ADF" w:rsidP="009058C1">
      <w:pPr>
        <w:pStyle w:val="ListParagraph"/>
        <w:numPr>
          <w:ilvl w:val="1"/>
          <w:numId w:val="18"/>
        </w:numPr>
        <w:spacing w:after="0" w:line="240" w:lineRule="auto"/>
        <w:rPr>
          <w:rFonts w:eastAsia="Times New Roman" w:cstheme="minorHAnsi"/>
          <w:sz w:val="24"/>
        </w:rPr>
      </w:pPr>
      <w:r w:rsidRPr="0001701D">
        <w:rPr>
          <w:rFonts w:eastAsia="Times New Roman" w:cstheme="minorHAnsi"/>
          <w:sz w:val="24"/>
        </w:rPr>
        <w:t>Charged with a</w:t>
      </w:r>
      <w:r w:rsidR="00D660D6" w:rsidRPr="0001701D">
        <w:rPr>
          <w:rFonts w:eastAsia="Times New Roman" w:cstheme="minorHAnsi"/>
          <w:sz w:val="24"/>
        </w:rPr>
        <w:t>dvancing education on STOPS</w:t>
      </w:r>
      <w:r w:rsidR="0001701D" w:rsidRPr="0001701D">
        <w:rPr>
          <w:rFonts w:eastAsia="Times New Roman" w:cstheme="minorHAnsi"/>
          <w:sz w:val="24"/>
        </w:rPr>
        <w:t xml:space="preserve">, developing FAQs, </w:t>
      </w:r>
      <w:r w:rsidR="0001701D">
        <w:rPr>
          <w:rFonts w:eastAsia="Times New Roman" w:cstheme="minorHAnsi"/>
          <w:sz w:val="24"/>
        </w:rPr>
        <w:t xml:space="preserve">and formulating </w:t>
      </w:r>
      <w:r w:rsidRPr="0001701D">
        <w:rPr>
          <w:rFonts w:eastAsia="Times New Roman" w:cstheme="minorHAnsi"/>
          <w:sz w:val="24"/>
        </w:rPr>
        <w:t xml:space="preserve">guidelines for </w:t>
      </w:r>
      <w:r w:rsidR="0001701D">
        <w:rPr>
          <w:rFonts w:eastAsia="Times New Roman" w:cstheme="minorHAnsi"/>
          <w:sz w:val="24"/>
        </w:rPr>
        <w:t xml:space="preserve">application </w:t>
      </w:r>
      <w:r w:rsidRPr="0001701D">
        <w:rPr>
          <w:rFonts w:eastAsia="Times New Roman" w:cstheme="minorHAnsi"/>
          <w:sz w:val="24"/>
        </w:rPr>
        <w:t>consistency</w:t>
      </w:r>
      <w:r w:rsidR="0001701D">
        <w:rPr>
          <w:rFonts w:eastAsia="Times New Roman" w:cstheme="minorHAnsi"/>
          <w:sz w:val="24"/>
        </w:rPr>
        <w:t xml:space="preserve">. </w:t>
      </w:r>
    </w:p>
    <w:p w:rsidR="00F06095" w:rsidRDefault="00F06095" w:rsidP="00B857C4">
      <w:pPr>
        <w:pStyle w:val="ListParagraph"/>
        <w:numPr>
          <w:ilvl w:val="1"/>
          <w:numId w:val="18"/>
        </w:numPr>
        <w:spacing w:after="0" w:line="240" w:lineRule="auto"/>
        <w:rPr>
          <w:rFonts w:eastAsia="Times New Roman" w:cstheme="minorHAnsi"/>
          <w:sz w:val="24"/>
        </w:rPr>
      </w:pPr>
      <w:r>
        <w:rPr>
          <w:rFonts w:eastAsia="Times New Roman" w:cstheme="minorHAnsi"/>
          <w:sz w:val="24"/>
        </w:rPr>
        <w:t>Upcoming training in May on STOPS geared toward model users.</w:t>
      </w:r>
    </w:p>
    <w:p w:rsidR="009F05AE" w:rsidRDefault="009F05AE" w:rsidP="00B857C4">
      <w:pPr>
        <w:pStyle w:val="ListParagraph"/>
        <w:numPr>
          <w:ilvl w:val="1"/>
          <w:numId w:val="18"/>
        </w:numPr>
        <w:spacing w:after="0" w:line="240" w:lineRule="auto"/>
        <w:rPr>
          <w:rFonts w:eastAsia="Times New Roman" w:cstheme="minorHAnsi"/>
          <w:sz w:val="24"/>
        </w:rPr>
      </w:pPr>
      <w:r>
        <w:rPr>
          <w:rFonts w:eastAsia="Times New Roman" w:cstheme="minorHAnsi"/>
          <w:sz w:val="24"/>
        </w:rPr>
        <w:t>Also, the Transit Office is preparing an executive level, one-day training that is may</w:t>
      </w:r>
      <w:r w:rsidR="0001701D">
        <w:rPr>
          <w:rFonts w:eastAsia="Times New Roman" w:cstheme="minorHAnsi"/>
          <w:sz w:val="24"/>
        </w:rPr>
        <w:t xml:space="preserve"> </w:t>
      </w:r>
      <w:r>
        <w:rPr>
          <w:rFonts w:eastAsia="Times New Roman" w:cstheme="minorHAnsi"/>
          <w:sz w:val="24"/>
        </w:rPr>
        <w:t xml:space="preserve">be available in September or </w:t>
      </w:r>
      <w:r w:rsidR="0001701D">
        <w:rPr>
          <w:rFonts w:eastAsia="Times New Roman" w:cstheme="minorHAnsi"/>
          <w:sz w:val="24"/>
        </w:rPr>
        <w:t xml:space="preserve">later </w:t>
      </w:r>
      <w:r>
        <w:rPr>
          <w:rFonts w:eastAsia="Times New Roman" w:cstheme="minorHAnsi"/>
          <w:sz w:val="24"/>
        </w:rPr>
        <w:t>in the fall</w:t>
      </w:r>
      <w:r w:rsidR="0001701D">
        <w:rPr>
          <w:rFonts w:eastAsia="Times New Roman" w:cstheme="minorHAnsi"/>
          <w:sz w:val="24"/>
        </w:rPr>
        <w:t>.</w:t>
      </w:r>
    </w:p>
    <w:p w:rsidR="0001701D" w:rsidRDefault="0001701D" w:rsidP="00B857C4">
      <w:pPr>
        <w:pStyle w:val="ListParagraph"/>
        <w:numPr>
          <w:ilvl w:val="1"/>
          <w:numId w:val="18"/>
        </w:numPr>
        <w:spacing w:after="0" w:line="240" w:lineRule="auto"/>
        <w:rPr>
          <w:rFonts w:eastAsia="Times New Roman" w:cstheme="minorHAnsi"/>
          <w:sz w:val="24"/>
        </w:rPr>
      </w:pPr>
      <w:r>
        <w:rPr>
          <w:rFonts w:eastAsia="Times New Roman" w:cstheme="minorHAnsi"/>
          <w:sz w:val="24"/>
        </w:rPr>
        <w:t xml:space="preserve">Volunteers to assist on this Subcommittee will be </w:t>
      </w:r>
      <w:r w:rsidR="00931F1A">
        <w:rPr>
          <w:rFonts w:eastAsia="Times New Roman" w:cstheme="minorHAnsi"/>
          <w:sz w:val="24"/>
        </w:rPr>
        <w:t>welcome.</w:t>
      </w:r>
    </w:p>
    <w:p w:rsidR="00174659"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Model Update Process Advancement</w:t>
      </w:r>
    </w:p>
    <w:p w:rsidR="00931F1A" w:rsidRDefault="00931F1A" w:rsidP="002C0AD1">
      <w:pPr>
        <w:pStyle w:val="ListParagraph"/>
        <w:numPr>
          <w:ilvl w:val="1"/>
          <w:numId w:val="18"/>
        </w:numPr>
        <w:spacing w:after="0" w:line="240" w:lineRule="auto"/>
        <w:rPr>
          <w:rFonts w:eastAsia="Times New Roman" w:cstheme="minorHAnsi"/>
          <w:sz w:val="24"/>
        </w:rPr>
      </w:pPr>
      <w:r>
        <w:rPr>
          <w:rFonts w:eastAsia="Times New Roman" w:cstheme="minorHAnsi"/>
          <w:sz w:val="24"/>
        </w:rPr>
        <w:t>A model advancement task team looked into FSUTMS improvements to produce credible ridership forecasts for New Starts applications.  Many model steps were improved that would be valuable to to highway only, single-period transit, and multi-period transit models.</w:t>
      </w:r>
    </w:p>
    <w:p w:rsidR="00931F1A" w:rsidRPr="00931F1A" w:rsidRDefault="00931F1A" w:rsidP="00931F1A">
      <w:pPr>
        <w:pStyle w:val="ListParagraph"/>
        <w:numPr>
          <w:ilvl w:val="1"/>
          <w:numId w:val="18"/>
        </w:numPr>
        <w:spacing w:after="0" w:line="240" w:lineRule="auto"/>
        <w:rPr>
          <w:rFonts w:eastAsia="Times New Roman" w:cstheme="minorHAnsi"/>
          <w:sz w:val="24"/>
        </w:rPr>
      </w:pPr>
      <w:r>
        <w:rPr>
          <w:rFonts w:eastAsia="Times New Roman" w:cstheme="minorHAnsi"/>
          <w:sz w:val="24"/>
        </w:rPr>
        <w:t xml:space="preserve">The Subcommittee is crafting </w:t>
      </w:r>
      <w:r w:rsidR="000F0A27">
        <w:rPr>
          <w:rFonts w:eastAsia="Times New Roman" w:cstheme="minorHAnsi"/>
          <w:sz w:val="24"/>
        </w:rPr>
        <w:t xml:space="preserve">scope </w:t>
      </w:r>
      <w:r>
        <w:rPr>
          <w:rFonts w:eastAsia="Times New Roman" w:cstheme="minorHAnsi"/>
          <w:sz w:val="24"/>
        </w:rPr>
        <w:t xml:space="preserve">statements </w:t>
      </w:r>
      <w:r w:rsidR="000F0A27">
        <w:rPr>
          <w:rFonts w:eastAsia="Times New Roman" w:cstheme="minorHAnsi"/>
          <w:sz w:val="24"/>
        </w:rPr>
        <w:t>for updating the urban models</w:t>
      </w:r>
      <w:r w:rsidR="0001701D">
        <w:rPr>
          <w:rFonts w:eastAsia="Times New Roman" w:cstheme="minorHAnsi"/>
          <w:sz w:val="24"/>
        </w:rPr>
        <w:t xml:space="preserve"> through LRTP updates</w:t>
      </w:r>
      <w:r>
        <w:rPr>
          <w:rFonts w:eastAsia="Times New Roman" w:cstheme="minorHAnsi"/>
          <w:sz w:val="24"/>
        </w:rPr>
        <w:t xml:space="preserve"> and including the interrelations between model components that will need to be addressed for various model improvement scenarios</w:t>
      </w:r>
    </w:p>
    <w:p w:rsidR="009F05AE" w:rsidRPr="002C0AD1" w:rsidRDefault="009F05AE" w:rsidP="002C0AD1">
      <w:pPr>
        <w:pStyle w:val="ListParagraph"/>
        <w:numPr>
          <w:ilvl w:val="1"/>
          <w:numId w:val="18"/>
        </w:numPr>
        <w:spacing w:after="0" w:line="240" w:lineRule="auto"/>
        <w:rPr>
          <w:rFonts w:eastAsia="Times New Roman" w:cstheme="minorHAnsi"/>
          <w:sz w:val="24"/>
        </w:rPr>
      </w:pPr>
      <w:r>
        <w:rPr>
          <w:rFonts w:eastAsia="Times New Roman" w:cstheme="minorHAnsi"/>
          <w:sz w:val="24"/>
        </w:rPr>
        <w:t>A good draft was prepared that is in review prior to release to</w:t>
      </w:r>
      <w:r w:rsidR="00931F1A">
        <w:rPr>
          <w:rFonts w:eastAsia="Times New Roman" w:cstheme="minorHAnsi"/>
          <w:sz w:val="24"/>
        </w:rPr>
        <w:t xml:space="preserve"> the Committee for final review and acceptance.</w:t>
      </w:r>
    </w:p>
    <w:p w:rsidR="00174659"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GTFS-FSUTMS Transit Networking and Pathbuilding</w:t>
      </w:r>
    </w:p>
    <w:p w:rsidR="005E2EA2" w:rsidRDefault="00931F1A" w:rsidP="00215F9B">
      <w:pPr>
        <w:pStyle w:val="ListParagraph"/>
        <w:numPr>
          <w:ilvl w:val="1"/>
          <w:numId w:val="18"/>
        </w:numPr>
        <w:spacing w:after="0" w:line="240" w:lineRule="auto"/>
        <w:rPr>
          <w:rFonts w:eastAsia="Times New Roman" w:cstheme="minorHAnsi"/>
          <w:sz w:val="24"/>
        </w:rPr>
      </w:pPr>
      <w:r>
        <w:rPr>
          <w:rFonts w:eastAsia="Times New Roman" w:cstheme="minorHAnsi"/>
          <w:sz w:val="24"/>
        </w:rPr>
        <w:t xml:space="preserve">The Subcommittee is considering ways to integrate GTFS </w:t>
      </w:r>
      <w:r w:rsidR="005E2EA2">
        <w:rPr>
          <w:rFonts w:eastAsia="Times New Roman" w:cstheme="minorHAnsi"/>
          <w:sz w:val="24"/>
        </w:rPr>
        <w:t xml:space="preserve">transit data </w:t>
      </w:r>
      <w:r w:rsidR="002C38E0" w:rsidRPr="00436C56">
        <w:rPr>
          <w:rFonts w:eastAsia="Times New Roman" w:cstheme="minorHAnsi"/>
          <w:sz w:val="24"/>
        </w:rPr>
        <w:t xml:space="preserve">into </w:t>
      </w:r>
      <w:r w:rsidR="005E2EA2">
        <w:rPr>
          <w:rFonts w:eastAsia="Times New Roman" w:cstheme="minorHAnsi"/>
          <w:sz w:val="24"/>
        </w:rPr>
        <w:t xml:space="preserve">Florida </w:t>
      </w:r>
      <w:r w:rsidR="002C38E0" w:rsidRPr="00436C56">
        <w:rPr>
          <w:rFonts w:eastAsia="Times New Roman" w:cstheme="minorHAnsi"/>
          <w:sz w:val="24"/>
        </w:rPr>
        <w:t>planning models</w:t>
      </w:r>
      <w:r w:rsidR="005E2EA2">
        <w:rPr>
          <w:rFonts w:eastAsia="Times New Roman" w:cstheme="minorHAnsi"/>
          <w:sz w:val="24"/>
        </w:rPr>
        <w:t xml:space="preserve"> to facilitate the development and coordination of STOPS and regional model networks</w:t>
      </w:r>
    </w:p>
    <w:p w:rsidR="005E2EA2" w:rsidRDefault="00727D1F" w:rsidP="00215F9B">
      <w:pPr>
        <w:pStyle w:val="ListParagraph"/>
        <w:numPr>
          <w:ilvl w:val="1"/>
          <w:numId w:val="18"/>
        </w:numPr>
        <w:spacing w:after="0" w:line="240" w:lineRule="auto"/>
        <w:rPr>
          <w:rFonts w:eastAsia="Times New Roman" w:cstheme="minorHAnsi"/>
          <w:sz w:val="24"/>
        </w:rPr>
      </w:pPr>
      <w:r>
        <w:rPr>
          <w:rFonts w:eastAsia="Times New Roman" w:cstheme="minorHAnsi"/>
          <w:sz w:val="24"/>
        </w:rPr>
        <w:t>T</w:t>
      </w:r>
      <w:r w:rsidR="005E2EA2">
        <w:rPr>
          <w:rFonts w:eastAsia="Times New Roman" w:cstheme="minorHAnsi"/>
          <w:sz w:val="24"/>
        </w:rPr>
        <w:t xml:space="preserve">wo approaches </w:t>
      </w:r>
      <w:r>
        <w:rPr>
          <w:rFonts w:eastAsia="Times New Roman" w:cstheme="minorHAnsi"/>
          <w:sz w:val="24"/>
        </w:rPr>
        <w:t xml:space="preserve">will be explored for potential development.  These </w:t>
      </w:r>
      <w:r w:rsidR="005E2EA2">
        <w:rPr>
          <w:rFonts w:eastAsia="Times New Roman" w:cstheme="minorHAnsi"/>
          <w:sz w:val="24"/>
        </w:rPr>
        <w:t xml:space="preserve">vary in complexity and levels of adjustment to FSUTMS.  One is to investigate import and conversion tools to create FSUTMS transit networks.  The second is to fully integrate GTFS into FSUTMS including networking, pathing, and skimming.  </w:t>
      </w:r>
    </w:p>
    <w:p w:rsidR="005E2EA2" w:rsidRDefault="005E2EA2" w:rsidP="00215F9B">
      <w:pPr>
        <w:pStyle w:val="ListParagraph"/>
        <w:numPr>
          <w:ilvl w:val="1"/>
          <w:numId w:val="18"/>
        </w:numPr>
        <w:spacing w:after="0" w:line="240" w:lineRule="auto"/>
        <w:rPr>
          <w:rFonts w:eastAsia="Times New Roman" w:cstheme="minorHAnsi"/>
          <w:sz w:val="24"/>
        </w:rPr>
      </w:pPr>
      <w:r>
        <w:rPr>
          <w:rFonts w:eastAsia="Times New Roman" w:cstheme="minorHAnsi"/>
          <w:sz w:val="24"/>
        </w:rPr>
        <w:t>The first approach appears more practical</w:t>
      </w:r>
      <w:r w:rsidR="00727D1F">
        <w:rPr>
          <w:rFonts w:eastAsia="Times New Roman" w:cstheme="minorHAnsi"/>
          <w:sz w:val="24"/>
        </w:rPr>
        <w:t xml:space="preserve"> and will likely be the recommended approach for reasons of practical expediency</w:t>
      </w:r>
      <w:r>
        <w:rPr>
          <w:rFonts w:eastAsia="Times New Roman" w:cstheme="minorHAnsi"/>
          <w:sz w:val="24"/>
        </w:rPr>
        <w:t>.</w:t>
      </w:r>
    </w:p>
    <w:p w:rsidR="005E2EA2" w:rsidRDefault="005E2EA2" w:rsidP="005E2EA2">
      <w:pPr>
        <w:pStyle w:val="ListParagraph"/>
        <w:numPr>
          <w:ilvl w:val="1"/>
          <w:numId w:val="18"/>
        </w:numPr>
        <w:spacing w:after="0" w:line="240" w:lineRule="auto"/>
        <w:rPr>
          <w:rFonts w:eastAsia="Times New Roman" w:cstheme="minorHAnsi"/>
          <w:sz w:val="24"/>
        </w:rPr>
      </w:pPr>
      <w:r>
        <w:rPr>
          <w:rFonts w:eastAsia="Times New Roman" w:cstheme="minorHAnsi"/>
          <w:sz w:val="24"/>
        </w:rPr>
        <w:t>TBEST, Citilabs, PTV</w:t>
      </w:r>
      <w:r w:rsidR="00727D1F">
        <w:rPr>
          <w:rFonts w:eastAsia="Times New Roman" w:cstheme="minorHAnsi"/>
          <w:sz w:val="24"/>
        </w:rPr>
        <w:t>,</w:t>
      </w:r>
      <w:r>
        <w:rPr>
          <w:rFonts w:eastAsia="Times New Roman" w:cstheme="minorHAnsi"/>
          <w:sz w:val="24"/>
        </w:rPr>
        <w:t xml:space="preserve"> and run schedulers have GTFS converters in various stages of capabili</w:t>
      </w:r>
      <w:r w:rsidRPr="005E2EA2">
        <w:rPr>
          <w:rFonts w:eastAsia="Times New Roman" w:cstheme="minorHAnsi"/>
          <w:sz w:val="24"/>
        </w:rPr>
        <w:t>ty</w:t>
      </w:r>
      <w:r w:rsidR="00727D1F">
        <w:rPr>
          <w:rFonts w:eastAsia="Times New Roman" w:cstheme="minorHAnsi"/>
          <w:sz w:val="24"/>
        </w:rPr>
        <w:t xml:space="preserve">, </w:t>
      </w:r>
      <w:r>
        <w:rPr>
          <w:rFonts w:eastAsia="Times New Roman" w:cstheme="minorHAnsi"/>
          <w:sz w:val="24"/>
        </w:rPr>
        <w:t>pricing levels</w:t>
      </w:r>
      <w:r w:rsidR="00727D1F">
        <w:rPr>
          <w:rFonts w:eastAsia="Times New Roman" w:cstheme="minorHAnsi"/>
          <w:sz w:val="24"/>
        </w:rPr>
        <w:t>, and propriety</w:t>
      </w:r>
      <w:r w:rsidRPr="005E2EA2">
        <w:rPr>
          <w:rFonts w:eastAsia="Times New Roman" w:cstheme="minorHAnsi"/>
          <w:sz w:val="24"/>
        </w:rPr>
        <w:t>.</w:t>
      </w:r>
    </w:p>
    <w:p w:rsidR="00B1092C" w:rsidRPr="00922DE0" w:rsidRDefault="00C113A8" w:rsidP="00C113A8">
      <w:pPr>
        <w:pStyle w:val="ListParagraph"/>
        <w:numPr>
          <w:ilvl w:val="1"/>
          <w:numId w:val="18"/>
        </w:numPr>
        <w:spacing w:after="0" w:line="240" w:lineRule="auto"/>
        <w:rPr>
          <w:rFonts w:eastAsia="Times New Roman" w:cstheme="minorHAnsi"/>
          <w:sz w:val="24"/>
        </w:rPr>
      </w:pPr>
      <w:r>
        <w:rPr>
          <w:rFonts w:eastAsia="Times New Roman" w:cstheme="minorHAnsi"/>
          <w:sz w:val="24"/>
        </w:rPr>
        <w:t>The S</w:t>
      </w:r>
      <w:r w:rsidR="005E2EA2">
        <w:rPr>
          <w:rFonts w:eastAsia="Times New Roman" w:cstheme="minorHAnsi"/>
          <w:sz w:val="24"/>
        </w:rPr>
        <w:t xml:space="preserve">ubcommittee is developing a paper that </w:t>
      </w:r>
      <w:r>
        <w:rPr>
          <w:rFonts w:eastAsia="Times New Roman" w:cstheme="minorHAnsi"/>
          <w:sz w:val="24"/>
        </w:rPr>
        <w:t xml:space="preserve">will support Central Office testing and expanding TBEST and/or Citilabs.  The paper will  define what is needed </w:t>
      </w:r>
      <w:r w:rsidR="00D61BB1">
        <w:rPr>
          <w:rFonts w:eastAsia="Times New Roman" w:cstheme="minorHAnsi"/>
          <w:sz w:val="24"/>
        </w:rPr>
        <w:t xml:space="preserve">from the research such as </w:t>
      </w:r>
      <w:r>
        <w:rPr>
          <w:rFonts w:eastAsia="Times New Roman" w:cstheme="minorHAnsi"/>
          <w:sz w:val="24"/>
        </w:rPr>
        <w:t>determining import and conversion capabilities, editing capabilities, and the level of effort needed to cleanup results to insure correct locat</w:t>
      </w:r>
      <w:r w:rsidR="00D61BB1">
        <w:rPr>
          <w:rFonts w:eastAsia="Times New Roman" w:cstheme="minorHAnsi"/>
          <w:sz w:val="24"/>
        </w:rPr>
        <w:t xml:space="preserve">ion </w:t>
      </w:r>
      <w:r>
        <w:rPr>
          <w:rFonts w:eastAsia="Times New Roman" w:cstheme="minorHAnsi"/>
          <w:sz w:val="24"/>
        </w:rPr>
        <w:t xml:space="preserve">of </w:t>
      </w:r>
      <w:r w:rsidR="00D61BB1">
        <w:rPr>
          <w:rFonts w:eastAsia="Times New Roman" w:cstheme="minorHAnsi"/>
          <w:sz w:val="24"/>
        </w:rPr>
        <w:t xml:space="preserve">transit </w:t>
      </w:r>
      <w:r>
        <w:rPr>
          <w:rFonts w:eastAsia="Times New Roman" w:cstheme="minorHAnsi"/>
          <w:sz w:val="24"/>
        </w:rPr>
        <w:t>routes</w:t>
      </w:r>
      <w:r w:rsidR="00D61BB1">
        <w:rPr>
          <w:rFonts w:eastAsia="Times New Roman" w:cstheme="minorHAnsi"/>
          <w:sz w:val="24"/>
        </w:rPr>
        <w:t xml:space="preserve">, </w:t>
      </w:r>
      <w:r>
        <w:rPr>
          <w:rFonts w:eastAsia="Times New Roman" w:cstheme="minorHAnsi"/>
          <w:sz w:val="24"/>
        </w:rPr>
        <w:t xml:space="preserve"> integration with the highway network, </w:t>
      </w:r>
      <w:r w:rsidR="00D61BB1">
        <w:rPr>
          <w:rFonts w:eastAsia="Times New Roman" w:cstheme="minorHAnsi"/>
          <w:sz w:val="24"/>
        </w:rPr>
        <w:t xml:space="preserve">connections between modes at stations, </w:t>
      </w:r>
      <w:r>
        <w:rPr>
          <w:rFonts w:eastAsia="Times New Roman" w:cstheme="minorHAnsi"/>
          <w:sz w:val="24"/>
        </w:rPr>
        <w:t xml:space="preserve">and </w:t>
      </w:r>
      <w:r w:rsidR="00D61BB1">
        <w:rPr>
          <w:rFonts w:eastAsia="Times New Roman" w:cstheme="minorHAnsi"/>
          <w:sz w:val="24"/>
        </w:rPr>
        <w:t xml:space="preserve">stop </w:t>
      </w:r>
      <w:r>
        <w:rPr>
          <w:rFonts w:eastAsia="Times New Roman" w:cstheme="minorHAnsi"/>
          <w:sz w:val="24"/>
        </w:rPr>
        <w:t>consolidation</w:t>
      </w:r>
      <w:r w:rsidR="00D61BB1">
        <w:rPr>
          <w:rFonts w:eastAsia="Times New Roman" w:cstheme="minorHAnsi"/>
          <w:sz w:val="24"/>
        </w:rPr>
        <w:t>.</w:t>
      </w:r>
    </w:p>
    <w:p w:rsidR="00174659" w:rsidRDefault="00174659" w:rsidP="00E34B77">
      <w:pPr>
        <w:pStyle w:val="ListParagraph"/>
        <w:numPr>
          <w:ilvl w:val="0"/>
          <w:numId w:val="18"/>
        </w:numPr>
        <w:spacing w:after="0" w:line="240" w:lineRule="auto"/>
        <w:rPr>
          <w:rFonts w:eastAsia="Times New Roman" w:cstheme="minorHAnsi"/>
          <w:sz w:val="24"/>
        </w:rPr>
      </w:pPr>
      <w:r>
        <w:rPr>
          <w:rFonts w:eastAsia="Times New Roman" w:cstheme="minorHAnsi"/>
          <w:sz w:val="24"/>
        </w:rPr>
        <w:t>Modeling of Emerging Technologies</w:t>
      </w:r>
    </w:p>
    <w:p w:rsidR="00270075" w:rsidRDefault="00A3624A"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lastRenderedPageBreak/>
        <w:t>Need to i</w:t>
      </w:r>
      <w:r w:rsidR="00270075">
        <w:rPr>
          <w:rFonts w:eastAsia="Times New Roman" w:cstheme="minorHAnsi"/>
          <w:sz w:val="24"/>
        </w:rPr>
        <w:t xml:space="preserve">dentify what has been done </w:t>
      </w:r>
      <w:r>
        <w:rPr>
          <w:rFonts w:eastAsia="Times New Roman" w:cstheme="minorHAnsi"/>
          <w:sz w:val="24"/>
        </w:rPr>
        <w:t xml:space="preserve">so far and what is known by checking with institutions including universities, CUTR, APTA/FPTA, etc. </w:t>
      </w:r>
    </w:p>
    <w:p w:rsidR="00270075" w:rsidRPr="00A3624A" w:rsidRDefault="00A3624A" w:rsidP="00A3624A">
      <w:pPr>
        <w:pStyle w:val="ListParagraph"/>
        <w:numPr>
          <w:ilvl w:val="1"/>
          <w:numId w:val="18"/>
        </w:numPr>
        <w:spacing w:after="0" w:line="240" w:lineRule="auto"/>
        <w:rPr>
          <w:rFonts w:eastAsia="Times New Roman" w:cstheme="minorHAnsi"/>
          <w:sz w:val="24"/>
        </w:rPr>
      </w:pPr>
      <w:r w:rsidRPr="00A3624A">
        <w:rPr>
          <w:rFonts w:eastAsia="Times New Roman" w:cstheme="minorHAnsi"/>
          <w:sz w:val="24"/>
        </w:rPr>
        <w:t xml:space="preserve">Need to identify data sources such as for </w:t>
      </w:r>
      <w:r w:rsidR="002C4C1B" w:rsidRPr="00A3624A">
        <w:rPr>
          <w:rFonts w:eastAsia="Times New Roman" w:cstheme="minorHAnsi"/>
          <w:sz w:val="24"/>
        </w:rPr>
        <w:t>ride-source companies</w:t>
      </w:r>
    </w:p>
    <w:p w:rsidR="00270075" w:rsidRDefault="00270075"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t>A new set of regulations have appeared regarding AV3 and AV4.</w:t>
      </w:r>
    </w:p>
    <w:p w:rsidR="00270075" w:rsidRDefault="00270075"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t>Review of what institutions are doing with emerging technologies.</w:t>
      </w:r>
    </w:p>
    <w:p w:rsidR="00270075" w:rsidRDefault="00270075"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t>User choice vs. high/medium/low projections</w:t>
      </w:r>
    </w:p>
    <w:p w:rsidR="002C4C1B" w:rsidRDefault="002C4C1B"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t>Levels 3 and 4 appear to be a future given Fl</w:t>
      </w:r>
      <w:r w:rsidR="001F634A">
        <w:rPr>
          <w:rFonts w:eastAsia="Times New Roman" w:cstheme="minorHAnsi"/>
          <w:sz w:val="24"/>
        </w:rPr>
        <w:t>orida’s policies and platforms for development in the state.</w:t>
      </w:r>
    </w:p>
    <w:p w:rsidR="001F634A" w:rsidRDefault="001F634A"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t>The future effect of millennial travel has not been fully realized.</w:t>
      </w:r>
    </w:p>
    <w:p w:rsidR="001F634A" w:rsidRDefault="001F634A" w:rsidP="00270075">
      <w:pPr>
        <w:pStyle w:val="ListParagraph"/>
        <w:numPr>
          <w:ilvl w:val="1"/>
          <w:numId w:val="18"/>
        </w:numPr>
        <w:spacing w:after="0" w:line="240" w:lineRule="auto"/>
        <w:rPr>
          <w:rFonts w:eastAsia="Times New Roman" w:cstheme="minorHAnsi"/>
          <w:sz w:val="24"/>
        </w:rPr>
      </w:pPr>
      <w:r>
        <w:rPr>
          <w:rFonts w:eastAsia="Times New Roman" w:cstheme="minorHAnsi"/>
          <w:sz w:val="24"/>
        </w:rPr>
        <w:t xml:space="preserve">Existing taxi modeling processes are fairly primitive and the issues </w:t>
      </w:r>
      <w:r w:rsidR="00A3624A">
        <w:rPr>
          <w:rFonts w:eastAsia="Times New Roman" w:cstheme="minorHAnsi"/>
          <w:sz w:val="24"/>
        </w:rPr>
        <w:t>related to ride sourcing and millennial behaviors are not well understood.</w:t>
      </w:r>
    </w:p>
    <w:p w:rsidR="00A3624A" w:rsidRDefault="00A3624A" w:rsidP="00A3624A">
      <w:pPr>
        <w:pStyle w:val="ListParagraph"/>
        <w:numPr>
          <w:ilvl w:val="1"/>
          <w:numId w:val="18"/>
        </w:numPr>
        <w:spacing w:after="0" w:line="240" w:lineRule="auto"/>
        <w:rPr>
          <w:rFonts w:eastAsia="Times New Roman" w:cstheme="minorHAnsi"/>
          <w:sz w:val="24"/>
        </w:rPr>
      </w:pPr>
      <w:r>
        <w:rPr>
          <w:rFonts w:eastAsia="Times New Roman" w:cstheme="minorHAnsi"/>
          <w:sz w:val="24"/>
        </w:rPr>
        <w:t>Considering approaches being investigated by District 4 related to the SERPM ABM</w:t>
      </w:r>
      <w:r>
        <w:rPr>
          <w:rFonts w:eastAsia="Times New Roman" w:cstheme="minorHAnsi"/>
          <w:sz w:val="24"/>
        </w:rPr>
        <w:t xml:space="preserve"> as a starting point</w:t>
      </w:r>
    </w:p>
    <w:p w:rsidR="00A3624A" w:rsidRDefault="00A3624A" w:rsidP="00A3624A">
      <w:pPr>
        <w:pStyle w:val="ListParagraph"/>
        <w:numPr>
          <w:ilvl w:val="1"/>
          <w:numId w:val="18"/>
        </w:numPr>
        <w:spacing w:after="0" w:line="240" w:lineRule="auto"/>
        <w:rPr>
          <w:rFonts w:eastAsia="Times New Roman" w:cstheme="minorHAnsi"/>
          <w:sz w:val="24"/>
        </w:rPr>
      </w:pPr>
      <w:r>
        <w:rPr>
          <w:rFonts w:eastAsia="Times New Roman" w:cstheme="minorHAnsi"/>
          <w:sz w:val="24"/>
        </w:rPr>
        <w:t>New LRTP</w:t>
      </w:r>
      <w:r w:rsidR="009E79E5">
        <w:rPr>
          <w:rFonts w:eastAsia="Times New Roman" w:cstheme="minorHAnsi"/>
          <w:sz w:val="24"/>
        </w:rPr>
        <w:t xml:space="preserve"> updates must </w:t>
      </w:r>
      <w:r>
        <w:rPr>
          <w:rFonts w:eastAsia="Times New Roman" w:cstheme="minorHAnsi"/>
          <w:sz w:val="24"/>
        </w:rPr>
        <w:t>consider emergin</w:t>
      </w:r>
      <w:r w:rsidR="009E79E5">
        <w:rPr>
          <w:rFonts w:eastAsia="Times New Roman" w:cstheme="minorHAnsi"/>
          <w:sz w:val="24"/>
        </w:rPr>
        <w:t>g technologies since some yet to be determined levels of deployment is expected in the new time frames of the new planning year, so the Subcommittees efforts are valuable</w:t>
      </w:r>
    </w:p>
    <w:p w:rsidR="00B7703D" w:rsidRPr="002C57FF" w:rsidRDefault="00B7703D" w:rsidP="00B7703D">
      <w:pPr>
        <w:spacing w:after="0" w:line="240" w:lineRule="auto"/>
        <w:rPr>
          <w:rFonts w:eastAsia="Times New Roman" w:cstheme="minorHAnsi"/>
          <w:sz w:val="24"/>
        </w:rPr>
      </w:pPr>
    </w:p>
    <w:p w:rsidR="00B7703D" w:rsidRPr="002C57FF" w:rsidRDefault="00B7703D" w:rsidP="00B7703D">
      <w:pPr>
        <w:spacing w:after="0" w:line="240" w:lineRule="auto"/>
        <w:rPr>
          <w:rFonts w:eastAsia="Times New Roman" w:cstheme="minorHAnsi"/>
          <w:sz w:val="24"/>
        </w:rPr>
      </w:pPr>
    </w:p>
    <w:p w:rsidR="00B7703D" w:rsidRPr="002C57FF" w:rsidRDefault="00B7703D" w:rsidP="00B7703D">
      <w:pPr>
        <w:spacing w:after="0" w:line="240" w:lineRule="auto"/>
        <w:rPr>
          <w:rFonts w:eastAsia="Times New Roman" w:cstheme="minorHAnsi"/>
          <w:b/>
          <w:sz w:val="24"/>
        </w:rPr>
      </w:pPr>
      <w:r w:rsidRPr="002C57FF">
        <w:rPr>
          <w:rFonts w:eastAsia="Times New Roman" w:cstheme="minorHAnsi"/>
          <w:b/>
          <w:sz w:val="24"/>
        </w:rPr>
        <w:t xml:space="preserve">Action Item: </w:t>
      </w:r>
    </w:p>
    <w:p w:rsidR="009E79E5" w:rsidRDefault="009E79E5" w:rsidP="00174659">
      <w:pPr>
        <w:pStyle w:val="ListParagraph"/>
        <w:numPr>
          <w:ilvl w:val="0"/>
          <w:numId w:val="26"/>
        </w:numPr>
        <w:spacing w:after="0" w:line="240" w:lineRule="auto"/>
        <w:rPr>
          <w:rFonts w:eastAsia="Times New Roman" w:cstheme="minorHAnsi"/>
          <w:b/>
          <w:sz w:val="24"/>
        </w:rPr>
      </w:pPr>
      <w:r>
        <w:rPr>
          <w:rFonts w:eastAsia="Times New Roman" w:cstheme="minorHAnsi"/>
          <w:b/>
          <w:sz w:val="24"/>
        </w:rPr>
        <w:t>STOPS Subcommittee working on training tentatively scheduled for the fall plus will start on STOP FAQs</w:t>
      </w:r>
    </w:p>
    <w:p w:rsidR="009E79E5" w:rsidRDefault="009E79E5" w:rsidP="00174659">
      <w:pPr>
        <w:pStyle w:val="ListParagraph"/>
        <w:numPr>
          <w:ilvl w:val="0"/>
          <w:numId w:val="26"/>
        </w:numPr>
        <w:spacing w:after="0" w:line="240" w:lineRule="auto"/>
        <w:rPr>
          <w:rFonts w:eastAsia="Times New Roman" w:cstheme="minorHAnsi"/>
          <w:b/>
          <w:sz w:val="24"/>
        </w:rPr>
      </w:pPr>
      <w:r>
        <w:rPr>
          <w:rFonts w:eastAsia="Times New Roman" w:cstheme="minorHAnsi"/>
          <w:b/>
          <w:sz w:val="24"/>
        </w:rPr>
        <w:t>Model Advancement Subcommittee will finalize draft scope language for full Transit Committee review</w:t>
      </w:r>
    </w:p>
    <w:p w:rsidR="009E79E5" w:rsidRDefault="0055481F" w:rsidP="00174659">
      <w:pPr>
        <w:pStyle w:val="ListParagraph"/>
        <w:numPr>
          <w:ilvl w:val="0"/>
          <w:numId w:val="26"/>
        </w:numPr>
        <w:spacing w:after="0" w:line="240" w:lineRule="auto"/>
        <w:rPr>
          <w:rFonts w:eastAsia="Times New Roman" w:cstheme="minorHAnsi"/>
          <w:b/>
          <w:sz w:val="24"/>
        </w:rPr>
      </w:pPr>
      <w:r w:rsidRPr="0055481F">
        <w:rPr>
          <w:rFonts w:eastAsia="Times New Roman" w:cstheme="minorHAnsi"/>
          <w:b/>
          <w:sz w:val="24"/>
        </w:rPr>
        <w:t xml:space="preserve">GTFS Subcommittee to </w:t>
      </w:r>
      <w:r w:rsidR="002C4C1B">
        <w:rPr>
          <w:rFonts w:eastAsia="Times New Roman" w:cstheme="minorHAnsi"/>
          <w:b/>
          <w:sz w:val="24"/>
        </w:rPr>
        <w:t xml:space="preserve">create white paper that specifies considerations for with integrating GTFS into the FSUTMS/STOPS processes and </w:t>
      </w:r>
      <w:r w:rsidRPr="0055481F">
        <w:rPr>
          <w:rFonts w:eastAsia="Times New Roman" w:cstheme="minorHAnsi"/>
          <w:b/>
          <w:sz w:val="24"/>
        </w:rPr>
        <w:t>a list of items for Central Office to investigate</w:t>
      </w:r>
    </w:p>
    <w:p w:rsidR="00B7703D" w:rsidRPr="0055481F" w:rsidRDefault="009E79E5" w:rsidP="00174659">
      <w:pPr>
        <w:pStyle w:val="ListParagraph"/>
        <w:numPr>
          <w:ilvl w:val="0"/>
          <w:numId w:val="26"/>
        </w:numPr>
        <w:spacing w:after="0" w:line="240" w:lineRule="auto"/>
        <w:rPr>
          <w:rFonts w:eastAsia="Times New Roman" w:cstheme="minorHAnsi"/>
          <w:b/>
          <w:sz w:val="24"/>
        </w:rPr>
      </w:pPr>
      <w:r>
        <w:rPr>
          <w:rFonts w:eastAsia="Times New Roman" w:cstheme="minorHAnsi"/>
          <w:b/>
          <w:sz w:val="24"/>
        </w:rPr>
        <w:t>Emerging Technologies Subcommittee to further develop concepts through meetings and coordination with the Model Advancement Committee</w:t>
      </w:r>
    </w:p>
    <w:p w:rsidR="0016123F" w:rsidRDefault="0016123F" w:rsidP="00B7703D">
      <w:pPr>
        <w:keepNext/>
        <w:keepLines/>
        <w:spacing w:after="0" w:line="240" w:lineRule="auto"/>
        <w:outlineLvl w:val="1"/>
        <w:rPr>
          <w:rFonts w:eastAsia="Times New Roman" w:cstheme="minorHAnsi"/>
          <w:b/>
          <w:bCs/>
          <w:color w:val="4F81BD"/>
          <w:sz w:val="24"/>
          <w:szCs w:val="26"/>
        </w:rPr>
      </w:pPr>
    </w:p>
    <w:sectPr w:rsidR="0016123F" w:rsidSect="00D802BE">
      <w:footerReference w:type="default" r:id="rId9"/>
      <w:headerReference w:type="first" r:id="rId10"/>
      <w:footerReference w:type="firs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CA7" w:rsidRDefault="00827CA7" w:rsidP="00415D27">
      <w:pPr>
        <w:spacing w:after="0" w:line="240" w:lineRule="auto"/>
      </w:pPr>
      <w:r>
        <w:separator/>
      </w:r>
    </w:p>
  </w:endnote>
  <w:endnote w:type="continuationSeparator" w:id="0">
    <w:p w:rsidR="00827CA7" w:rsidRDefault="00827CA7" w:rsidP="0041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sidR="00C46318">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Pr="0013060D" w:rsidRDefault="00415D27" w:rsidP="0013060D">
    <w:pPr>
      <w:pStyle w:val="Footer"/>
      <w:jc w:val="center"/>
      <w:rPr>
        <w:sz w:val="22"/>
        <w:szCs w:val="22"/>
      </w:rPr>
    </w:pPr>
    <w:r w:rsidRPr="0013060D">
      <w:rPr>
        <w:rStyle w:val="PageNumber"/>
        <w:rFonts w:eastAsiaTheme="majorEastAsia"/>
        <w:sz w:val="22"/>
        <w:szCs w:val="22"/>
      </w:rPr>
      <w:fldChar w:fldCharType="begin"/>
    </w:r>
    <w:r w:rsidRPr="0013060D">
      <w:rPr>
        <w:rStyle w:val="PageNumber"/>
        <w:rFonts w:eastAsiaTheme="majorEastAsia"/>
        <w:sz w:val="22"/>
        <w:szCs w:val="22"/>
      </w:rPr>
      <w:instrText xml:space="preserve"> PAGE </w:instrText>
    </w:r>
    <w:r w:rsidRPr="0013060D">
      <w:rPr>
        <w:rStyle w:val="PageNumber"/>
        <w:rFonts w:eastAsiaTheme="majorEastAsia"/>
        <w:sz w:val="22"/>
        <w:szCs w:val="22"/>
      </w:rPr>
      <w:fldChar w:fldCharType="separate"/>
    </w:r>
    <w:r>
      <w:rPr>
        <w:rStyle w:val="PageNumber"/>
        <w:rFonts w:eastAsiaTheme="majorEastAsia"/>
        <w:noProof/>
        <w:sz w:val="22"/>
        <w:szCs w:val="22"/>
      </w:rPr>
      <w:t>1</w:t>
    </w:r>
    <w:r w:rsidRPr="0013060D">
      <w:rPr>
        <w:rStyle w:val="PageNumber"/>
        <w:rFonts w:eastAsiaTheme="maj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CA7" w:rsidRDefault="00827CA7" w:rsidP="00415D27">
      <w:pPr>
        <w:spacing w:after="0" w:line="240" w:lineRule="auto"/>
      </w:pPr>
      <w:r>
        <w:separator/>
      </w:r>
    </w:p>
  </w:footnote>
  <w:footnote w:type="continuationSeparator" w:id="0">
    <w:p w:rsidR="00827CA7" w:rsidRDefault="00827CA7" w:rsidP="00415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D27" w:rsidRDefault="00825623" w:rsidP="00593305">
    <w:pPr>
      <w:pStyle w:val="Informal1"/>
      <w:spacing w:before="0" w:after="0"/>
      <w:jc w:val="right"/>
      <w:rPr>
        <w:b/>
        <w:sz w:val="36"/>
        <w:szCs w:val="36"/>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-118110</wp:posOffset>
          </wp:positionV>
          <wp:extent cx="1295400" cy="1371600"/>
          <wp:effectExtent l="0" t="0" r="0" b="0"/>
          <wp:wrapTight wrapText="bothSides">
            <wp:wrapPolygon edited="0">
              <wp:start x="0" y="0"/>
              <wp:lineTo x="0" y="21300"/>
              <wp:lineTo x="21282" y="21300"/>
              <wp:lineTo x="21282" y="0"/>
              <wp:lineTo x="0" y="0"/>
            </wp:wrapPolygon>
          </wp:wrapTight>
          <wp:docPr id="22" name="Picture 22" descr="FM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pic:spPr>
              </pic:pic>
            </a:graphicData>
          </a:graphic>
          <wp14:sizeRelH relativeFrom="page">
            <wp14:pctWidth>0</wp14:pctWidth>
          </wp14:sizeRelH>
          <wp14:sizeRelV relativeFrom="page">
            <wp14:pctHeight>0</wp14:pctHeight>
          </wp14:sizeRelV>
        </wp:anchor>
      </w:drawing>
    </w:r>
  </w:p>
  <w:p w:rsidR="00415D27" w:rsidRDefault="00415D27" w:rsidP="0069273E">
    <w:pPr>
      <w:pStyle w:val="Informal1"/>
      <w:spacing w:before="0" w:after="0"/>
      <w:jc w:val="right"/>
      <w:rPr>
        <w:b/>
        <w:sz w:val="36"/>
        <w:szCs w:val="36"/>
      </w:rPr>
    </w:pPr>
    <w:r>
      <w:rPr>
        <w:b/>
        <w:sz w:val="36"/>
        <w:szCs w:val="36"/>
      </w:rPr>
      <w:t>Data Committee Teleconference</w:t>
    </w:r>
  </w:p>
  <w:p w:rsidR="00415D27" w:rsidRDefault="00415D27" w:rsidP="005A4773">
    <w:pPr>
      <w:pStyle w:val="Informal1"/>
      <w:spacing w:before="0" w:after="0"/>
      <w:jc w:val="right"/>
      <w:rPr>
        <w:b/>
      </w:rPr>
    </w:pPr>
    <w:r>
      <w:rPr>
        <w:b/>
      </w:rPr>
      <w:t>October 17, 2008</w:t>
    </w:r>
  </w:p>
  <w:p w:rsidR="00415D27" w:rsidRDefault="00415D27" w:rsidP="00772FEC">
    <w:pPr>
      <w:pStyle w:val="Informal1"/>
      <w:spacing w:before="0" w:after="0"/>
      <w:jc w:val="right"/>
      <w:rPr>
        <w:b/>
      </w:rPr>
    </w:pPr>
    <w:r>
      <w:rPr>
        <w:b/>
      </w:rPr>
      <w:t>10:00 AM EST</w:t>
    </w:r>
  </w:p>
  <w:p w:rsidR="00415D27" w:rsidRDefault="004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965"/>
    <w:multiLevelType w:val="hybridMultilevel"/>
    <w:tmpl w:val="DA1C0664"/>
    <w:lvl w:ilvl="0" w:tplc="116A8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902AA"/>
    <w:multiLevelType w:val="hybridMultilevel"/>
    <w:tmpl w:val="CEDA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31362"/>
    <w:multiLevelType w:val="hybridMultilevel"/>
    <w:tmpl w:val="A9E6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15489"/>
    <w:multiLevelType w:val="hybridMultilevel"/>
    <w:tmpl w:val="86C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62411"/>
    <w:multiLevelType w:val="hybridMultilevel"/>
    <w:tmpl w:val="983A6B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3601F"/>
    <w:multiLevelType w:val="hybridMultilevel"/>
    <w:tmpl w:val="9BCA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90BD0"/>
    <w:multiLevelType w:val="hybridMultilevel"/>
    <w:tmpl w:val="C336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7534C"/>
    <w:multiLevelType w:val="hybridMultilevel"/>
    <w:tmpl w:val="39BE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3B011C"/>
    <w:multiLevelType w:val="hybridMultilevel"/>
    <w:tmpl w:val="CF9AEB9A"/>
    <w:lvl w:ilvl="0" w:tplc="014875AC">
      <w:start w:val="1"/>
      <w:numFmt w:val="decimal"/>
      <w:lvlText w:val="%1"/>
      <w:lvlJc w:val="left"/>
      <w:pPr>
        <w:ind w:left="720" w:hanging="360"/>
      </w:pPr>
      <w:rPr>
        <w:rFonts w:ascii="Calibri" w:eastAsiaTheme="minorHAnsi" w:hAnsi="Calibri" w:cs="Calibr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B9638A9"/>
    <w:multiLevelType w:val="hybridMultilevel"/>
    <w:tmpl w:val="F982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DCC"/>
    <w:multiLevelType w:val="hybridMultilevel"/>
    <w:tmpl w:val="8A02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52C1E"/>
    <w:multiLevelType w:val="hybridMultilevel"/>
    <w:tmpl w:val="47C4A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23F98"/>
    <w:multiLevelType w:val="hybridMultilevel"/>
    <w:tmpl w:val="EDAE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730C5"/>
    <w:multiLevelType w:val="hybridMultilevel"/>
    <w:tmpl w:val="5C46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86F5F"/>
    <w:multiLevelType w:val="hybridMultilevel"/>
    <w:tmpl w:val="37923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B4532"/>
    <w:multiLevelType w:val="hybridMultilevel"/>
    <w:tmpl w:val="BC18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66663"/>
    <w:multiLevelType w:val="hybridMultilevel"/>
    <w:tmpl w:val="451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608FA"/>
    <w:multiLevelType w:val="hybridMultilevel"/>
    <w:tmpl w:val="217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B5AAB"/>
    <w:multiLevelType w:val="hybridMultilevel"/>
    <w:tmpl w:val="49FA5CE0"/>
    <w:lvl w:ilvl="0" w:tplc="8326B3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DD835F5"/>
    <w:multiLevelType w:val="hybridMultilevel"/>
    <w:tmpl w:val="E0606BE0"/>
    <w:lvl w:ilvl="0" w:tplc="E766E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5C2EAC"/>
    <w:multiLevelType w:val="hybridMultilevel"/>
    <w:tmpl w:val="5FF466E4"/>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CF3F97"/>
    <w:multiLevelType w:val="hybridMultilevel"/>
    <w:tmpl w:val="A70E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E59FA"/>
    <w:multiLevelType w:val="hybridMultilevel"/>
    <w:tmpl w:val="2DE8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534CB"/>
    <w:multiLevelType w:val="hybridMultilevel"/>
    <w:tmpl w:val="70FCD8D6"/>
    <w:lvl w:ilvl="0" w:tplc="48B48C62">
      <w:start w:val="1"/>
      <w:numFmt w:val="bullet"/>
      <w:lvlText w:val=""/>
      <w:lvlJc w:val="left"/>
      <w:pPr>
        <w:tabs>
          <w:tab w:val="num" w:pos="720"/>
        </w:tabs>
        <w:ind w:left="72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5442D6"/>
    <w:multiLevelType w:val="hybridMultilevel"/>
    <w:tmpl w:val="7D40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D24334"/>
    <w:multiLevelType w:val="hybridMultilevel"/>
    <w:tmpl w:val="B3AC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E6907"/>
    <w:multiLevelType w:val="hybridMultilevel"/>
    <w:tmpl w:val="17C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20"/>
  </w:num>
  <w:num w:numId="9">
    <w:abstractNumId w:val="7"/>
  </w:num>
  <w:num w:numId="10">
    <w:abstractNumId w:val="5"/>
  </w:num>
  <w:num w:numId="11">
    <w:abstractNumId w:val="3"/>
  </w:num>
  <w:num w:numId="12">
    <w:abstractNumId w:val="25"/>
  </w:num>
  <w:num w:numId="13">
    <w:abstractNumId w:val="26"/>
  </w:num>
  <w:num w:numId="14">
    <w:abstractNumId w:val="10"/>
  </w:num>
  <w:num w:numId="15">
    <w:abstractNumId w:val="4"/>
  </w:num>
  <w:num w:numId="16">
    <w:abstractNumId w:val="2"/>
  </w:num>
  <w:num w:numId="17">
    <w:abstractNumId w:val="6"/>
  </w:num>
  <w:num w:numId="18">
    <w:abstractNumId w:val="14"/>
  </w:num>
  <w:num w:numId="19">
    <w:abstractNumId w:val="17"/>
  </w:num>
  <w:num w:numId="20">
    <w:abstractNumId w:val="16"/>
  </w:num>
  <w:num w:numId="21">
    <w:abstractNumId w:val="1"/>
  </w:num>
  <w:num w:numId="22">
    <w:abstractNumId w:val="15"/>
  </w:num>
  <w:num w:numId="23">
    <w:abstractNumId w:val="13"/>
  </w:num>
  <w:num w:numId="24">
    <w:abstractNumId w:val="11"/>
  </w:num>
  <w:num w:numId="25">
    <w:abstractNumId w:val="12"/>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7"/>
    <w:rsid w:val="00010DC2"/>
    <w:rsid w:val="000163A5"/>
    <w:rsid w:val="00016524"/>
    <w:rsid w:val="0001701D"/>
    <w:rsid w:val="000478BA"/>
    <w:rsid w:val="00047CEA"/>
    <w:rsid w:val="00052F17"/>
    <w:rsid w:val="00070307"/>
    <w:rsid w:val="00077B24"/>
    <w:rsid w:val="00084E2D"/>
    <w:rsid w:val="000B1C39"/>
    <w:rsid w:val="000B7394"/>
    <w:rsid w:val="000C0F15"/>
    <w:rsid w:val="000C2920"/>
    <w:rsid w:val="000E7FD6"/>
    <w:rsid w:val="000F0A27"/>
    <w:rsid w:val="00105E9C"/>
    <w:rsid w:val="00114550"/>
    <w:rsid w:val="00127F86"/>
    <w:rsid w:val="001342FA"/>
    <w:rsid w:val="00141618"/>
    <w:rsid w:val="00141E59"/>
    <w:rsid w:val="00153CFE"/>
    <w:rsid w:val="00157594"/>
    <w:rsid w:val="0016123F"/>
    <w:rsid w:val="00174659"/>
    <w:rsid w:val="001849A1"/>
    <w:rsid w:val="00184D18"/>
    <w:rsid w:val="00195847"/>
    <w:rsid w:val="00195BEA"/>
    <w:rsid w:val="00196483"/>
    <w:rsid w:val="001E3626"/>
    <w:rsid w:val="001F634A"/>
    <w:rsid w:val="002123DA"/>
    <w:rsid w:val="00230BE0"/>
    <w:rsid w:val="002546DF"/>
    <w:rsid w:val="0026037A"/>
    <w:rsid w:val="0026256E"/>
    <w:rsid w:val="0026516C"/>
    <w:rsid w:val="00270075"/>
    <w:rsid w:val="002C0AD1"/>
    <w:rsid w:val="002C38E0"/>
    <w:rsid w:val="002C4C1B"/>
    <w:rsid w:val="002C57FF"/>
    <w:rsid w:val="002D711C"/>
    <w:rsid w:val="002E64E0"/>
    <w:rsid w:val="003171DF"/>
    <w:rsid w:val="00344E60"/>
    <w:rsid w:val="0035568E"/>
    <w:rsid w:val="00355F3A"/>
    <w:rsid w:val="003652E2"/>
    <w:rsid w:val="00383509"/>
    <w:rsid w:val="003A4DA1"/>
    <w:rsid w:val="003B4DE8"/>
    <w:rsid w:val="003C280B"/>
    <w:rsid w:val="003D4060"/>
    <w:rsid w:val="003E5976"/>
    <w:rsid w:val="003F28B0"/>
    <w:rsid w:val="00404BCB"/>
    <w:rsid w:val="00415D27"/>
    <w:rsid w:val="0042559A"/>
    <w:rsid w:val="00436C56"/>
    <w:rsid w:val="00463C0B"/>
    <w:rsid w:val="004768F4"/>
    <w:rsid w:val="004A4112"/>
    <w:rsid w:val="004B120F"/>
    <w:rsid w:val="004D1447"/>
    <w:rsid w:val="004D4973"/>
    <w:rsid w:val="004F7DCB"/>
    <w:rsid w:val="00504E62"/>
    <w:rsid w:val="005347A9"/>
    <w:rsid w:val="00544955"/>
    <w:rsid w:val="00550B33"/>
    <w:rsid w:val="0055481F"/>
    <w:rsid w:val="00557532"/>
    <w:rsid w:val="0056004A"/>
    <w:rsid w:val="00577F35"/>
    <w:rsid w:val="0058515E"/>
    <w:rsid w:val="005A2D15"/>
    <w:rsid w:val="005B1E9E"/>
    <w:rsid w:val="005E2EA2"/>
    <w:rsid w:val="005F2373"/>
    <w:rsid w:val="005F4B8B"/>
    <w:rsid w:val="00615287"/>
    <w:rsid w:val="00621DB0"/>
    <w:rsid w:val="006423DB"/>
    <w:rsid w:val="006612F7"/>
    <w:rsid w:val="00680AE5"/>
    <w:rsid w:val="006B3771"/>
    <w:rsid w:val="006C7423"/>
    <w:rsid w:val="006E2487"/>
    <w:rsid w:val="006F555A"/>
    <w:rsid w:val="00716BF7"/>
    <w:rsid w:val="007256AA"/>
    <w:rsid w:val="00727D1F"/>
    <w:rsid w:val="00736E45"/>
    <w:rsid w:val="007674C2"/>
    <w:rsid w:val="007814D2"/>
    <w:rsid w:val="007822F3"/>
    <w:rsid w:val="00785613"/>
    <w:rsid w:val="00795154"/>
    <w:rsid w:val="007B5F28"/>
    <w:rsid w:val="007E0221"/>
    <w:rsid w:val="00801708"/>
    <w:rsid w:val="0081178E"/>
    <w:rsid w:val="00825623"/>
    <w:rsid w:val="00827CA7"/>
    <w:rsid w:val="00835361"/>
    <w:rsid w:val="00841FAE"/>
    <w:rsid w:val="00850445"/>
    <w:rsid w:val="00854ADF"/>
    <w:rsid w:val="00854F70"/>
    <w:rsid w:val="008A4639"/>
    <w:rsid w:val="008B32B7"/>
    <w:rsid w:val="008F3A35"/>
    <w:rsid w:val="008F3B6E"/>
    <w:rsid w:val="0090240E"/>
    <w:rsid w:val="00914FD6"/>
    <w:rsid w:val="00917C1E"/>
    <w:rsid w:val="00922DE0"/>
    <w:rsid w:val="00931F1A"/>
    <w:rsid w:val="00943F87"/>
    <w:rsid w:val="009508C5"/>
    <w:rsid w:val="0095307E"/>
    <w:rsid w:val="00954071"/>
    <w:rsid w:val="00966FE2"/>
    <w:rsid w:val="00982877"/>
    <w:rsid w:val="009918B2"/>
    <w:rsid w:val="009942EF"/>
    <w:rsid w:val="009B0B96"/>
    <w:rsid w:val="009C4FB7"/>
    <w:rsid w:val="009C53B7"/>
    <w:rsid w:val="009C5EE1"/>
    <w:rsid w:val="009E53D5"/>
    <w:rsid w:val="009E79E5"/>
    <w:rsid w:val="009F05AE"/>
    <w:rsid w:val="009F665D"/>
    <w:rsid w:val="00A13043"/>
    <w:rsid w:val="00A14BB5"/>
    <w:rsid w:val="00A25AD4"/>
    <w:rsid w:val="00A260A5"/>
    <w:rsid w:val="00A31649"/>
    <w:rsid w:val="00A3424D"/>
    <w:rsid w:val="00A3624A"/>
    <w:rsid w:val="00A441C4"/>
    <w:rsid w:val="00A54F2E"/>
    <w:rsid w:val="00A803D0"/>
    <w:rsid w:val="00A8586C"/>
    <w:rsid w:val="00A94B6C"/>
    <w:rsid w:val="00A95854"/>
    <w:rsid w:val="00A97C9B"/>
    <w:rsid w:val="00AA4B1C"/>
    <w:rsid w:val="00AC1756"/>
    <w:rsid w:val="00AD2C72"/>
    <w:rsid w:val="00AD3BA6"/>
    <w:rsid w:val="00AE7C69"/>
    <w:rsid w:val="00B1092C"/>
    <w:rsid w:val="00B11024"/>
    <w:rsid w:val="00B45A28"/>
    <w:rsid w:val="00B507A5"/>
    <w:rsid w:val="00B52DBB"/>
    <w:rsid w:val="00B572AF"/>
    <w:rsid w:val="00B60CD7"/>
    <w:rsid w:val="00B66D59"/>
    <w:rsid w:val="00B7703D"/>
    <w:rsid w:val="00B820EE"/>
    <w:rsid w:val="00B84CE6"/>
    <w:rsid w:val="00B857C4"/>
    <w:rsid w:val="00B96A67"/>
    <w:rsid w:val="00BB6EDF"/>
    <w:rsid w:val="00BE1775"/>
    <w:rsid w:val="00BE6DCB"/>
    <w:rsid w:val="00BF0A78"/>
    <w:rsid w:val="00BF5B29"/>
    <w:rsid w:val="00C06C2F"/>
    <w:rsid w:val="00C113A8"/>
    <w:rsid w:val="00C20463"/>
    <w:rsid w:val="00C20F0A"/>
    <w:rsid w:val="00C31F77"/>
    <w:rsid w:val="00C428D3"/>
    <w:rsid w:val="00C46318"/>
    <w:rsid w:val="00C54E60"/>
    <w:rsid w:val="00C56D6F"/>
    <w:rsid w:val="00C57694"/>
    <w:rsid w:val="00C806F3"/>
    <w:rsid w:val="00CA5372"/>
    <w:rsid w:val="00CA7D18"/>
    <w:rsid w:val="00CC2DAB"/>
    <w:rsid w:val="00CC52D2"/>
    <w:rsid w:val="00CD0B3A"/>
    <w:rsid w:val="00CD118A"/>
    <w:rsid w:val="00CD457F"/>
    <w:rsid w:val="00CE76B7"/>
    <w:rsid w:val="00D06049"/>
    <w:rsid w:val="00D11C1B"/>
    <w:rsid w:val="00D351CF"/>
    <w:rsid w:val="00D61BB1"/>
    <w:rsid w:val="00D660D6"/>
    <w:rsid w:val="00D71533"/>
    <w:rsid w:val="00D802BE"/>
    <w:rsid w:val="00DB20BE"/>
    <w:rsid w:val="00DB3B1F"/>
    <w:rsid w:val="00DC3604"/>
    <w:rsid w:val="00DC4BD8"/>
    <w:rsid w:val="00DD50BE"/>
    <w:rsid w:val="00DD69BB"/>
    <w:rsid w:val="00DD72BD"/>
    <w:rsid w:val="00DD7F00"/>
    <w:rsid w:val="00DF0114"/>
    <w:rsid w:val="00DF1E9A"/>
    <w:rsid w:val="00DF56EC"/>
    <w:rsid w:val="00E16995"/>
    <w:rsid w:val="00E17442"/>
    <w:rsid w:val="00E246CC"/>
    <w:rsid w:val="00E325E4"/>
    <w:rsid w:val="00E34035"/>
    <w:rsid w:val="00E34B77"/>
    <w:rsid w:val="00E44344"/>
    <w:rsid w:val="00E53DCB"/>
    <w:rsid w:val="00E72820"/>
    <w:rsid w:val="00E74C21"/>
    <w:rsid w:val="00E74EF8"/>
    <w:rsid w:val="00ED6B25"/>
    <w:rsid w:val="00EE16FB"/>
    <w:rsid w:val="00F06095"/>
    <w:rsid w:val="00F121D4"/>
    <w:rsid w:val="00F200C7"/>
    <w:rsid w:val="00F35842"/>
    <w:rsid w:val="00F42C8B"/>
    <w:rsid w:val="00F435AB"/>
    <w:rsid w:val="00F47E51"/>
    <w:rsid w:val="00F64B16"/>
    <w:rsid w:val="00F67712"/>
    <w:rsid w:val="00F761C5"/>
    <w:rsid w:val="00F9127B"/>
    <w:rsid w:val="00FB1F2C"/>
    <w:rsid w:val="00FD265B"/>
    <w:rsid w:val="00FD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277ED-DE97-471F-856E-70F7893C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6C"/>
  </w:style>
  <w:style w:type="paragraph" w:styleId="Heading1">
    <w:name w:val="heading 1"/>
    <w:basedOn w:val="Normal"/>
    <w:next w:val="Normal"/>
    <w:link w:val="Heading1Char"/>
    <w:uiPriority w:val="9"/>
    <w:qFormat/>
    <w:rsid w:val="002651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651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651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51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51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51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51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51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51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47"/>
    <w:pPr>
      <w:ind w:left="720"/>
      <w:contextualSpacing/>
    </w:pPr>
  </w:style>
  <w:style w:type="character" w:customStyle="1" w:styleId="Heading1Char">
    <w:name w:val="Heading 1 Char"/>
    <w:basedOn w:val="DefaultParagraphFont"/>
    <w:link w:val="Heading1"/>
    <w:uiPriority w:val="9"/>
    <w:rsid w:val="002651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651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651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51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51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51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51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51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51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516C"/>
    <w:pPr>
      <w:spacing w:line="240" w:lineRule="auto"/>
    </w:pPr>
    <w:rPr>
      <w:b/>
      <w:bCs/>
      <w:smallCaps/>
      <w:color w:val="44546A" w:themeColor="text2"/>
    </w:rPr>
  </w:style>
  <w:style w:type="paragraph" w:styleId="Title">
    <w:name w:val="Title"/>
    <w:basedOn w:val="Normal"/>
    <w:next w:val="Normal"/>
    <w:link w:val="TitleChar"/>
    <w:uiPriority w:val="10"/>
    <w:qFormat/>
    <w:rsid w:val="002651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51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51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51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516C"/>
    <w:rPr>
      <w:b/>
      <w:bCs/>
    </w:rPr>
  </w:style>
  <w:style w:type="character" w:styleId="Emphasis">
    <w:name w:val="Emphasis"/>
    <w:basedOn w:val="DefaultParagraphFont"/>
    <w:uiPriority w:val="20"/>
    <w:qFormat/>
    <w:rsid w:val="0026516C"/>
    <w:rPr>
      <w:i/>
      <w:iCs/>
    </w:rPr>
  </w:style>
  <w:style w:type="paragraph" w:styleId="NoSpacing">
    <w:name w:val="No Spacing"/>
    <w:uiPriority w:val="1"/>
    <w:qFormat/>
    <w:rsid w:val="0026516C"/>
    <w:pPr>
      <w:spacing w:after="0" w:line="240" w:lineRule="auto"/>
    </w:pPr>
  </w:style>
  <w:style w:type="paragraph" w:styleId="Quote">
    <w:name w:val="Quote"/>
    <w:basedOn w:val="Normal"/>
    <w:next w:val="Normal"/>
    <w:link w:val="QuoteChar"/>
    <w:uiPriority w:val="29"/>
    <w:qFormat/>
    <w:rsid w:val="002651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516C"/>
    <w:rPr>
      <w:color w:val="44546A" w:themeColor="text2"/>
      <w:sz w:val="24"/>
      <w:szCs w:val="24"/>
    </w:rPr>
  </w:style>
  <w:style w:type="paragraph" w:styleId="IntenseQuote">
    <w:name w:val="Intense Quote"/>
    <w:basedOn w:val="Normal"/>
    <w:next w:val="Normal"/>
    <w:link w:val="IntenseQuoteChar"/>
    <w:uiPriority w:val="30"/>
    <w:qFormat/>
    <w:rsid w:val="002651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51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516C"/>
    <w:rPr>
      <w:i/>
      <w:iCs/>
      <w:color w:val="595959" w:themeColor="text1" w:themeTint="A6"/>
    </w:rPr>
  </w:style>
  <w:style w:type="character" w:styleId="IntenseEmphasis">
    <w:name w:val="Intense Emphasis"/>
    <w:basedOn w:val="DefaultParagraphFont"/>
    <w:uiPriority w:val="21"/>
    <w:qFormat/>
    <w:rsid w:val="0026516C"/>
    <w:rPr>
      <w:b/>
      <w:bCs/>
      <w:i/>
      <w:iCs/>
    </w:rPr>
  </w:style>
  <w:style w:type="character" w:styleId="SubtleReference">
    <w:name w:val="Subtle Reference"/>
    <w:basedOn w:val="DefaultParagraphFont"/>
    <w:uiPriority w:val="31"/>
    <w:qFormat/>
    <w:rsid w:val="002651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16C"/>
    <w:rPr>
      <w:b/>
      <w:bCs/>
      <w:smallCaps/>
      <w:color w:val="44546A" w:themeColor="text2"/>
      <w:u w:val="single"/>
    </w:rPr>
  </w:style>
  <w:style w:type="character" w:styleId="BookTitle">
    <w:name w:val="Book Title"/>
    <w:basedOn w:val="DefaultParagraphFont"/>
    <w:uiPriority w:val="33"/>
    <w:qFormat/>
    <w:rsid w:val="0026516C"/>
    <w:rPr>
      <w:b/>
      <w:bCs/>
      <w:smallCaps/>
      <w:spacing w:val="10"/>
    </w:rPr>
  </w:style>
  <w:style w:type="paragraph" w:styleId="TOCHeading">
    <w:name w:val="TOC Heading"/>
    <w:basedOn w:val="Heading1"/>
    <w:next w:val="Normal"/>
    <w:uiPriority w:val="39"/>
    <w:semiHidden/>
    <w:unhideWhenUsed/>
    <w:qFormat/>
    <w:rsid w:val="0026516C"/>
    <w:pPr>
      <w:outlineLvl w:val="9"/>
    </w:pPr>
  </w:style>
  <w:style w:type="paragraph" w:styleId="Header">
    <w:name w:val="header"/>
    <w:basedOn w:val="Normal"/>
    <w:link w:val="HeaderChar"/>
    <w:unhideWhenUsed/>
    <w:rsid w:val="0026516C"/>
    <w:pPr>
      <w:tabs>
        <w:tab w:val="center" w:pos="4680"/>
        <w:tab w:val="right" w:pos="9360"/>
      </w:tabs>
      <w:spacing w:after="0" w:line="240" w:lineRule="auto"/>
      <w:ind w:left="360"/>
      <w:jc w:val="both"/>
    </w:pPr>
    <w:rPr>
      <w:rFonts w:eastAsiaTheme="minorHAnsi"/>
    </w:rPr>
  </w:style>
  <w:style w:type="character" w:customStyle="1" w:styleId="HeaderChar">
    <w:name w:val="Header Char"/>
    <w:basedOn w:val="DefaultParagraphFont"/>
    <w:link w:val="Header"/>
    <w:uiPriority w:val="99"/>
    <w:rsid w:val="0026516C"/>
    <w:rPr>
      <w:rFonts w:eastAsiaTheme="minorHAnsi"/>
    </w:rPr>
  </w:style>
  <w:style w:type="paragraph" w:customStyle="1" w:styleId="Informal1">
    <w:name w:val="Informal1"/>
    <w:basedOn w:val="Normal"/>
    <w:rsid w:val="00415D27"/>
    <w:pPr>
      <w:spacing w:before="60" w:after="60" w:line="240" w:lineRule="auto"/>
    </w:pPr>
    <w:rPr>
      <w:rFonts w:ascii="Times New Roman" w:eastAsia="Times New Roman" w:hAnsi="Times New Roman" w:cs="Times New Roman"/>
      <w:sz w:val="24"/>
      <w:szCs w:val="20"/>
    </w:rPr>
  </w:style>
  <w:style w:type="paragraph" w:styleId="Footer">
    <w:name w:val="footer"/>
    <w:basedOn w:val="Normal"/>
    <w:link w:val="FooterChar"/>
    <w:rsid w:val="00415D2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15D27"/>
    <w:rPr>
      <w:rFonts w:ascii="Times New Roman" w:eastAsia="Times New Roman" w:hAnsi="Times New Roman" w:cs="Times New Roman"/>
      <w:sz w:val="20"/>
      <w:szCs w:val="20"/>
    </w:rPr>
  </w:style>
  <w:style w:type="table" w:styleId="TableGrid">
    <w:name w:val="Table Grid"/>
    <w:basedOn w:val="TableNormal"/>
    <w:uiPriority w:val="59"/>
    <w:rsid w:val="00415D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5D27"/>
  </w:style>
  <w:style w:type="paragraph" w:styleId="BodyText">
    <w:name w:val="Body Text"/>
    <w:aliases w:val="bt"/>
    <w:basedOn w:val="Normal"/>
    <w:link w:val="BodyTextChar"/>
    <w:rsid w:val="00415D27"/>
    <w:pPr>
      <w:spacing w:after="240" w:line="240" w:lineRule="auto"/>
      <w:jc w:val="both"/>
    </w:pPr>
    <w:rPr>
      <w:rFonts w:ascii="Book Antiqua" w:eastAsia="Batang" w:hAnsi="Book Antiqua" w:cs="Times New Roman"/>
      <w:szCs w:val="20"/>
      <w:lang w:eastAsia="ko-KR"/>
    </w:rPr>
  </w:style>
  <w:style w:type="character" w:customStyle="1" w:styleId="BodyTextChar">
    <w:name w:val="Body Text Char"/>
    <w:aliases w:val="bt Char"/>
    <w:basedOn w:val="DefaultParagraphFont"/>
    <w:link w:val="BodyText"/>
    <w:rsid w:val="00415D27"/>
    <w:rPr>
      <w:rFonts w:ascii="Book Antiqua" w:eastAsia="Batang" w:hAnsi="Book Antiqua" w:cs="Times New Roman"/>
      <w:szCs w:val="20"/>
      <w:lang w:eastAsia="ko-KR"/>
    </w:rPr>
  </w:style>
  <w:style w:type="character" w:styleId="Hyperlink">
    <w:name w:val="Hyperlink"/>
    <w:basedOn w:val="DefaultParagraphFont"/>
    <w:uiPriority w:val="99"/>
    <w:unhideWhenUsed/>
    <w:rsid w:val="000163A5"/>
    <w:rPr>
      <w:color w:val="0563C1" w:themeColor="hyperlink"/>
      <w:u w:val="single"/>
    </w:rPr>
  </w:style>
  <w:style w:type="paragraph" w:styleId="BalloonText">
    <w:name w:val="Balloon Text"/>
    <w:basedOn w:val="Normal"/>
    <w:link w:val="BalloonTextChar"/>
    <w:uiPriority w:val="99"/>
    <w:semiHidden/>
    <w:unhideWhenUsed/>
    <w:rsid w:val="00C5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3337">
      <w:bodyDiv w:val="1"/>
      <w:marLeft w:val="0"/>
      <w:marRight w:val="0"/>
      <w:marTop w:val="0"/>
      <w:marBottom w:val="0"/>
      <w:divBdr>
        <w:top w:val="none" w:sz="0" w:space="0" w:color="auto"/>
        <w:left w:val="none" w:sz="0" w:space="0" w:color="auto"/>
        <w:bottom w:val="none" w:sz="0" w:space="0" w:color="auto"/>
        <w:right w:val="none" w:sz="0" w:space="0" w:color="auto"/>
      </w:divBdr>
    </w:div>
    <w:div w:id="1745299232">
      <w:bodyDiv w:val="1"/>
      <w:marLeft w:val="0"/>
      <w:marRight w:val="0"/>
      <w:marTop w:val="0"/>
      <w:marBottom w:val="0"/>
      <w:divBdr>
        <w:top w:val="none" w:sz="0" w:space="0" w:color="auto"/>
        <w:left w:val="none" w:sz="0" w:space="0" w:color="auto"/>
        <w:bottom w:val="none" w:sz="0" w:space="0" w:color="auto"/>
        <w:right w:val="none" w:sz="0" w:space="0" w:color="auto"/>
      </w:divBdr>
    </w:div>
    <w:div w:id="20702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tt.seeburger@dot.state.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FMTF Transit Committee Meeting Minutes</vt:lpstr>
    </vt:vector>
  </TitlesOfParts>
  <Company>URS Corporation</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FMTF Transit Committee Meeting Minutes</dc:title>
  <dc:creator>pl931ft</dc:creator>
  <cp:lastModifiedBy>Seeburger, Scott</cp:lastModifiedBy>
  <cp:revision>2</cp:revision>
  <cp:lastPrinted>2016-05-19T13:00:00Z</cp:lastPrinted>
  <dcterms:created xsi:type="dcterms:W3CDTF">2016-05-20T14:01:00Z</dcterms:created>
  <dcterms:modified xsi:type="dcterms:W3CDTF">2016-05-20T14:01:00Z</dcterms:modified>
</cp:coreProperties>
</file>