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Pr="00CE49D6" w:rsidRDefault="0026516C" w:rsidP="0026516C">
      <w:pPr>
        <w:rPr>
          <w:rFonts w:ascii="Times New Roman" w:hAnsi="Times New Roman" w:cs="Times New Roman"/>
          <w:b/>
          <w:color w:val="1F497D"/>
          <w:sz w:val="24"/>
          <w:szCs w:val="24"/>
        </w:rPr>
      </w:pPr>
      <w:bookmarkStart w:id="0" w:name="_GoBack"/>
      <w:bookmarkEnd w:id="0"/>
      <w:r w:rsidRPr="00CE49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6167B274" wp14:editId="6235FDE1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D5E55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</w:t>
                                </w:r>
                                <w:r w:rsidR="00431EC2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MTF Freight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9E4ADA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Data Subc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ommittee Meeting </w:t>
                                </w:r>
                                <w:r w:rsidR="009E4ADA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Notes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7B274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D5E55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</w:t>
                          </w:r>
                          <w:r w:rsidR="00431EC2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MTF Freight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9E4ADA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Data Subc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ommittee Meeting </w:t>
                          </w:r>
                          <w:r w:rsidR="009E4ADA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Notes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CE49D6">
        <w:rPr>
          <w:rFonts w:ascii="Times New Roman" w:hAnsi="Times New Roman" w:cs="Times New Roman"/>
          <w:b/>
          <w:noProof/>
          <w:color w:val="1F497D"/>
          <w:sz w:val="24"/>
          <w:szCs w:val="24"/>
        </w:rPr>
        <w:drawing>
          <wp:inline distT="0" distB="0" distL="0" distR="0" wp14:anchorId="4C59969A" wp14:editId="23F36112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FE" w:rsidRDefault="00965AFE" w:rsidP="00833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CFE" w:rsidRPr="00CE49D6" w:rsidRDefault="00B66D59" w:rsidP="00833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9D6">
        <w:rPr>
          <w:rFonts w:ascii="Times New Roman" w:hAnsi="Times New Roman" w:cs="Times New Roman"/>
          <w:sz w:val="24"/>
          <w:szCs w:val="24"/>
        </w:rPr>
        <w:t>Date:</w:t>
      </w:r>
      <w:r w:rsidR="007B0564" w:rsidRPr="00CE49D6">
        <w:rPr>
          <w:rFonts w:ascii="Times New Roman" w:hAnsi="Times New Roman" w:cs="Times New Roman"/>
          <w:sz w:val="24"/>
          <w:szCs w:val="24"/>
        </w:rPr>
        <w:tab/>
      </w:r>
      <w:r w:rsidR="00A440C0" w:rsidRPr="00CE49D6">
        <w:rPr>
          <w:rFonts w:ascii="Times New Roman" w:hAnsi="Times New Roman" w:cs="Times New Roman"/>
          <w:sz w:val="24"/>
          <w:szCs w:val="24"/>
        </w:rPr>
        <w:tab/>
      </w:r>
      <w:r w:rsidR="00835C25">
        <w:rPr>
          <w:rFonts w:ascii="Times New Roman" w:eastAsiaTheme="minorHAnsi" w:hAnsi="Times New Roman" w:cs="Times New Roman"/>
          <w:sz w:val="24"/>
          <w:szCs w:val="24"/>
        </w:rPr>
        <w:t>Thurs</w:t>
      </w:r>
      <w:r w:rsidR="00F552AF">
        <w:rPr>
          <w:rFonts w:ascii="Times New Roman" w:eastAsiaTheme="minorHAnsi" w:hAnsi="Times New Roman" w:cs="Times New Roman"/>
          <w:sz w:val="24"/>
          <w:szCs w:val="24"/>
        </w:rPr>
        <w:t>day</w:t>
      </w:r>
      <w:r w:rsidR="005552AF" w:rsidRPr="00CE49D6">
        <w:rPr>
          <w:rFonts w:ascii="Times New Roman" w:eastAsiaTheme="minorHAnsi" w:hAnsi="Times New Roman" w:cs="Times New Roman"/>
          <w:sz w:val="24"/>
          <w:szCs w:val="24"/>
        </w:rPr>
        <w:t>,</w:t>
      </w:r>
      <w:r w:rsidR="007B0564" w:rsidRPr="00CE49D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35C25">
        <w:rPr>
          <w:rFonts w:ascii="Times New Roman" w:eastAsiaTheme="minorHAnsi" w:hAnsi="Times New Roman" w:cs="Times New Roman"/>
          <w:sz w:val="24"/>
          <w:szCs w:val="24"/>
        </w:rPr>
        <w:t>September 8</w:t>
      </w:r>
      <w:r w:rsidR="00F13DFC" w:rsidRPr="00CE49D6">
        <w:rPr>
          <w:rFonts w:ascii="Times New Roman" w:eastAsiaTheme="minorHAnsi" w:hAnsi="Times New Roman" w:cs="Times New Roman"/>
          <w:sz w:val="24"/>
          <w:szCs w:val="24"/>
        </w:rPr>
        <w:t>, 2016</w:t>
      </w:r>
    </w:p>
    <w:p w:rsidR="00153CFE" w:rsidRPr="00CE49D6" w:rsidRDefault="00B66D59" w:rsidP="00833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9D6">
        <w:rPr>
          <w:rFonts w:ascii="Times New Roman" w:hAnsi="Times New Roman" w:cs="Times New Roman"/>
          <w:sz w:val="24"/>
          <w:szCs w:val="24"/>
        </w:rPr>
        <w:t xml:space="preserve">Time: </w:t>
      </w:r>
      <w:r w:rsidR="00153CFE" w:rsidRPr="00CE49D6">
        <w:rPr>
          <w:rFonts w:ascii="Times New Roman" w:hAnsi="Times New Roman" w:cs="Times New Roman"/>
          <w:sz w:val="24"/>
          <w:szCs w:val="24"/>
        </w:rPr>
        <w:t xml:space="preserve"> </w:t>
      </w:r>
      <w:r w:rsidR="0026516C" w:rsidRPr="00CE49D6">
        <w:rPr>
          <w:rFonts w:ascii="Times New Roman" w:hAnsi="Times New Roman" w:cs="Times New Roman"/>
          <w:sz w:val="24"/>
          <w:szCs w:val="24"/>
        </w:rPr>
        <w:tab/>
      </w:r>
      <w:r w:rsidR="0076120B" w:rsidRPr="00CE49D6">
        <w:rPr>
          <w:rFonts w:ascii="Times New Roman" w:hAnsi="Times New Roman" w:cs="Times New Roman"/>
          <w:sz w:val="24"/>
          <w:szCs w:val="24"/>
        </w:rPr>
        <w:tab/>
      </w:r>
      <w:r w:rsidR="00835C25">
        <w:rPr>
          <w:rFonts w:ascii="Times New Roman" w:eastAsiaTheme="minorHAnsi" w:hAnsi="Times New Roman" w:cs="Times New Roman"/>
          <w:sz w:val="24"/>
          <w:szCs w:val="24"/>
        </w:rPr>
        <w:t>9</w:t>
      </w:r>
      <w:r w:rsidR="00DB3E60" w:rsidRPr="00CE49D6">
        <w:rPr>
          <w:rFonts w:ascii="Times New Roman" w:eastAsiaTheme="minorHAnsi" w:hAnsi="Times New Roman" w:cs="Times New Roman"/>
          <w:sz w:val="24"/>
          <w:szCs w:val="24"/>
        </w:rPr>
        <w:t xml:space="preserve">:00 – </w:t>
      </w:r>
      <w:r w:rsidR="00835C25">
        <w:rPr>
          <w:rFonts w:ascii="Times New Roman" w:eastAsiaTheme="minorHAnsi" w:hAnsi="Times New Roman" w:cs="Times New Roman"/>
          <w:sz w:val="24"/>
          <w:szCs w:val="24"/>
        </w:rPr>
        <w:t>10:0</w:t>
      </w:r>
      <w:r w:rsidR="00F552AF">
        <w:rPr>
          <w:rFonts w:ascii="Times New Roman" w:eastAsiaTheme="minorHAnsi" w:hAnsi="Times New Roman" w:cs="Times New Roman"/>
          <w:sz w:val="24"/>
          <w:szCs w:val="24"/>
        </w:rPr>
        <w:t>0</w:t>
      </w:r>
      <w:r w:rsidR="00DB3E60" w:rsidRPr="00CE49D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35C25">
        <w:rPr>
          <w:rFonts w:ascii="Times New Roman" w:eastAsiaTheme="minorHAnsi" w:hAnsi="Times New Roman" w:cs="Times New Roman"/>
          <w:sz w:val="24"/>
          <w:szCs w:val="24"/>
        </w:rPr>
        <w:t>A</w:t>
      </w:r>
      <w:r w:rsidR="007B0564" w:rsidRPr="00CE49D6">
        <w:rPr>
          <w:rFonts w:ascii="Times New Roman" w:eastAsiaTheme="minorHAnsi" w:hAnsi="Times New Roman" w:cs="Times New Roman"/>
          <w:sz w:val="24"/>
          <w:szCs w:val="24"/>
        </w:rPr>
        <w:t>.M. EST</w:t>
      </w:r>
    </w:p>
    <w:p w:rsidR="00AD155C" w:rsidRPr="00CE49D6" w:rsidRDefault="00BD3CF6" w:rsidP="00833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9D6">
        <w:rPr>
          <w:rFonts w:ascii="Times New Roman" w:hAnsi="Times New Roman" w:cs="Times New Roman"/>
          <w:sz w:val="24"/>
          <w:szCs w:val="24"/>
        </w:rPr>
        <w:t>Location</w:t>
      </w:r>
      <w:r w:rsidR="0026516C" w:rsidRPr="00CE49D6">
        <w:rPr>
          <w:rFonts w:ascii="Times New Roman" w:hAnsi="Times New Roman" w:cs="Times New Roman"/>
          <w:sz w:val="24"/>
          <w:szCs w:val="24"/>
        </w:rPr>
        <w:t>:</w:t>
      </w:r>
      <w:r w:rsidR="0026516C" w:rsidRPr="00CE49D6">
        <w:rPr>
          <w:rFonts w:ascii="Times New Roman" w:hAnsi="Times New Roman" w:cs="Times New Roman"/>
          <w:sz w:val="24"/>
          <w:szCs w:val="24"/>
        </w:rPr>
        <w:tab/>
      </w:r>
      <w:r w:rsidR="00F13DFC" w:rsidRPr="00CE49D6">
        <w:rPr>
          <w:rFonts w:ascii="Times New Roman" w:hAnsi="Times New Roman" w:cs="Times New Roman"/>
          <w:sz w:val="24"/>
          <w:szCs w:val="24"/>
        </w:rPr>
        <w:t xml:space="preserve">GoToMeeting </w:t>
      </w:r>
    </w:p>
    <w:p w:rsidR="00BD3CF6" w:rsidRPr="00CE49D6" w:rsidRDefault="00BD3CF6" w:rsidP="008332E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9D6">
        <w:rPr>
          <w:rFonts w:ascii="Times New Roman" w:hAnsi="Times New Roman" w:cs="Times New Roman"/>
          <w:b/>
          <w:sz w:val="24"/>
          <w:szCs w:val="24"/>
          <w:u w:val="single"/>
        </w:rPr>
        <w:t xml:space="preserve">Subcommittee Members (Attendees in </w:t>
      </w:r>
      <w:r w:rsidR="008332EA" w:rsidRPr="00CE49D6">
        <w:rPr>
          <w:rFonts w:ascii="Times New Roman" w:hAnsi="Times New Roman" w:cs="Times New Roman"/>
          <w:b/>
          <w:i/>
          <w:sz w:val="24"/>
          <w:szCs w:val="24"/>
          <w:u w:val="single"/>
        </w:rPr>
        <w:t>Italics</w:t>
      </w:r>
      <w:r w:rsidRPr="00CE49D6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BD3CF6" w:rsidRPr="00F552AF" w:rsidRDefault="008332EA" w:rsidP="008332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52AF">
        <w:rPr>
          <w:rFonts w:ascii="Times New Roman" w:hAnsi="Times New Roman" w:cs="Times New Roman"/>
          <w:i/>
          <w:sz w:val="24"/>
          <w:szCs w:val="24"/>
        </w:rPr>
        <w:t>Joel Worrell (FDOT)</w:t>
      </w:r>
    </w:p>
    <w:p w:rsidR="008332EA" w:rsidRPr="00835C25" w:rsidRDefault="008332EA" w:rsidP="008332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5C25">
        <w:rPr>
          <w:rFonts w:ascii="Times New Roman" w:hAnsi="Times New Roman" w:cs="Times New Roman"/>
          <w:i/>
          <w:sz w:val="24"/>
          <w:szCs w:val="24"/>
        </w:rPr>
        <w:t>Alan Meyers (WSP | PB)</w:t>
      </w:r>
    </w:p>
    <w:p w:rsidR="008332EA" w:rsidRPr="0081552D" w:rsidRDefault="008332EA" w:rsidP="008332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552D">
        <w:rPr>
          <w:rFonts w:ascii="Times New Roman" w:hAnsi="Times New Roman" w:cs="Times New Roman"/>
          <w:i/>
          <w:sz w:val="24"/>
          <w:szCs w:val="24"/>
        </w:rPr>
        <w:t>Rodrigo Mesa Arango (FIT)</w:t>
      </w:r>
    </w:p>
    <w:p w:rsidR="008332EA" w:rsidRPr="00835C25" w:rsidRDefault="008332EA" w:rsidP="008332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5C25">
        <w:rPr>
          <w:rFonts w:ascii="Times New Roman" w:hAnsi="Times New Roman" w:cs="Times New Roman"/>
          <w:i/>
          <w:sz w:val="24"/>
          <w:szCs w:val="24"/>
        </w:rPr>
        <w:t>Naveen Eluru (UCF)</w:t>
      </w:r>
    </w:p>
    <w:p w:rsidR="008332EA" w:rsidRPr="00835C25" w:rsidRDefault="008332EA" w:rsidP="00833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C25">
        <w:rPr>
          <w:rFonts w:ascii="Times New Roman" w:hAnsi="Times New Roman" w:cs="Times New Roman"/>
          <w:sz w:val="24"/>
          <w:szCs w:val="24"/>
        </w:rPr>
        <w:t>Zahra Pourabdollahi (RS&amp;H)</w:t>
      </w:r>
    </w:p>
    <w:p w:rsidR="008332EA" w:rsidRPr="00CE49D6" w:rsidRDefault="008332EA" w:rsidP="008332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49D6">
        <w:rPr>
          <w:rFonts w:ascii="Times New Roman" w:hAnsi="Times New Roman" w:cs="Times New Roman"/>
          <w:i/>
          <w:sz w:val="24"/>
          <w:szCs w:val="24"/>
        </w:rPr>
        <w:t>Aubyn Bell (HDR)</w:t>
      </w:r>
    </w:p>
    <w:p w:rsidR="008332EA" w:rsidRPr="00CE49D6" w:rsidRDefault="008332EA" w:rsidP="008332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49D6">
        <w:rPr>
          <w:rFonts w:ascii="Times New Roman" w:hAnsi="Times New Roman" w:cs="Times New Roman"/>
          <w:i/>
          <w:sz w:val="24"/>
          <w:szCs w:val="24"/>
        </w:rPr>
        <w:t>Lauren Adams (HDR)</w:t>
      </w:r>
    </w:p>
    <w:p w:rsidR="008332EA" w:rsidRPr="00CE49D6" w:rsidRDefault="008332EA" w:rsidP="00833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9D6">
        <w:rPr>
          <w:rFonts w:ascii="Times New Roman" w:hAnsi="Times New Roman" w:cs="Times New Roman"/>
          <w:sz w:val="24"/>
          <w:szCs w:val="24"/>
        </w:rPr>
        <w:t>Stefanie McQueen (HDR)</w:t>
      </w:r>
    </w:p>
    <w:p w:rsidR="008332EA" w:rsidRDefault="008332EA" w:rsidP="008332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5C25">
        <w:rPr>
          <w:rFonts w:ascii="Times New Roman" w:hAnsi="Times New Roman" w:cs="Times New Roman"/>
          <w:i/>
          <w:sz w:val="24"/>
          <w:szCs w:val="24"/>
        </w:rPr>
        <w:t>Michael Schmedt (HDR)</w:t>
      </w:r>
    </w:p>
    <w:p w:rsidR="0081552D" w:rsidRPr="00835C25" w:rsidRDefault="0081552D" w:rsidP="008332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Alex Trauger (HDR)</w:t>
      </w:r>
    </w:p>
    <w:p w:rsidR="00DB3E60" w:rsidRPr="00835C25" w:rsidRDefault="00DB3E60" w:rsidP="008332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5C25">
        <w:rPr>
          <w:rFonts w:ascii="Times New Roman" w:hAnsi="Times New Roman" w:cs="Times New Roman"/>
          <w:i/>
          <w:sz w:val="24"/>
          <w:szCs w:val="24"/>
        </w:rPr>
        <w:t>Frank Tabatabaee (FDOT)</w:t>
      </w:r>
    </w:p>
    <w:p w:rsidR="000216E0" w:rsidRPr="00835C25" w:rsidRDefault="000216E0" w:rsidP="00833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C25">
        <w:rPr>
          <w:rFonts w:ascii="Times New Roman" w:hAnsi="Times New Roman" w:cs="Times New Roman"/>
          <w:sz w:val="24"/>
          <w:szCs w:val="24"/>
        </w:rPr>
        <w:t>Thomas</w:t>
      </w:r>
      <w:r w:rsidR="0081552D">
        <w:rPr>
          <w:rFonts w:ascii="Times New Roman" w:hAnsi="Times New Roman" w:cs="Times New Roman"/>
          <w:sz w:val="24"/>
          <w:szCs w:val="24"/>
        </w:rPr>
        <w:t xml:space="preserve"> Hill</w:t>
      </w:r>
      <w:r w:rsidR="00382E7A" w:rsidRPr="00835C25">
        <w:rPr>
          <w:rFonts w:ascii="Times New Roman" w:hAnsi="Times New Roman" w:cs="Times New Roman"/>
          <w:sz w:val="24"/>
          <w:szCs w:val="24"/>
        </w:rPr>
        <w:t xml:space="preserve"> (FDOT)</w:t>
      </w:r>
    </w:p>
    <w:p w:rsidR="00835C25" w:rsidRPr="00382E7A" w:rsidRDefault="00835C25" w:rsidP="008332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Ameera Sayeed (FDOT)</w:t>
      </w:r>
      <w:r w:rsidR="0081552D">
        <w:rPr>
          <w:rFonts w:ascii="Times New Roman" w:hAnsi="Times New Roman" w:cs="Times New Roman"/>
          <w:i/>
          <w:sz w:val="24"/>
          <w:szCs w:val="24"/>
        </w:rPr>
        <w:t xml:space="preserve"> – freight committee chair </w:t>
      </w:r>
    </w:p>
    <w:p w:rsidR="00AD155C" w:rsidRPr="00CE49D6" w:rsidRDefault="008332EA" w:rsidP="008332E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49D6">
        <w:rPr>
          <w:rFonts w:ascii="Times New Roman" w:hAnsi="Times New Roman" w:cs="Times New Roman"/>
          <w:i/>
          <w:sz w:val="24"/>
          <w:szCs w:val="24"/>
        </w:rPr>
        <w:t xml:space="preserve">Santanu Roy (HDR) – subcommittee champion </w:t>
      </w:r>
    </w:p>
    <w:p w:rsidR="00965AFE" w:rsidRDefault="00965AFE" w:rsidP="008332E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AFE" w:rsidRDefault="00965AFE" w:rsidP="008332E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2EA" w:rsidRPr="00CE49D6" w:rsidRDefault="008332EA" w:rsidP="008332E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9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Notes</w:t>
      </w:r>
    </w:p>
    <w:p w:rsidR="009A3FB1" w:rsidRPr="00CE49D6" w:rsidRDefault="008332EA" w:rsidP="007032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E49D6">
        <w:rPr>
          <w:rFonts w:ascii="Times New Roman" w:eastAsiaTheme="minorHAnsi" w:hAnsi="Times New Roman" w:cs="Times New Roman"/>
          <w:sz w:val="24"/>
          <w:szCs w:val="24"/>
        </w:rPr>
        <w:t xml:space="preserve">Santanu Roy opened the </w:t>
      </w:r>
      <w:r w:rsidR="009A3FB1" w:rsidRPr="00CE49D6">
        <w:rPr>
          <w:rFonts w:ascii="Times New Roman" w:eastAsiaTheme="minorHAnsi" w:hAnsi="Times New Roman" w:cs="Times New Roman"/>
          <w:sz w:val="24"/>
          <w:szCs w:val="24"/>
        </w:rPr>
        <w:t>call by welcoming the attendees, recapping the</w:t>
      </w:r>
      <w:r w:rsidR="00DF0529">
        <w:rPr>
          <w:rFonts w:ascii="Times New Roman" w:eastAsiaTheme="minorHAnsi" w:hAnsi="Times New Roman" w:cs="Times New Roman"/>
          <w:sz w:val="24"/>
          <w:szCs w:val="24"/>
        </w:rPr>
        <w:t xml:space="preserve"> discussions from our</w:t>
      </w:r>
      <w:r w:rsidR="009A3FB1" w:rsidRPr="00CE49D6">
        <w:rPr>
          <w:rFonts w:ascii="Times New Roman" w:eastAsiaTheme="minorHAnsi" w:hAnsi="Times New Roman" w:cs="Times New Roman"/>
          <w:sz w:val="24"/>
          <w:szCs w:val="24"/>
        </w:rPr>
        <w:t xml:space="preserve"> last call, and </w:t>
      </w:r>
      <w:r w:rsidR="00DF0529">
        <w:rPr>
          <w:rFonts w:ascii="Times New Roman" w:eastAsiaTheme="minorHAnsi" w:hAnsi="Times New Roman" w:cs="Times New Roman"/>
          <w:sz w:val="24"/>
          <w:szCs w:val="24"/>
        </w:rPr>
        <w:t>outlining</w:t>
      </w:r>
      <w:r w:rsidRPr="00CE49D6">
        <w:rPr>
          <w:rFonts w:ascii="Times New Roman" w:eastAsiaTheme="minorHAnsi" w:hAnsi="Times New Roman" w:cs="Times New Roman"/>
          <w:sz w:val="24"/>
          <w:szCs w:val="24"/>
        </w:rPr>
        <w:t xml:space="preserve"> the purpos</w:t>
      </w:r>
      <w:r w:rsidR="00DF0529">
        <w:rPr>
          <w:rFonts w:ascii="Times New Roman" w:eastAsiaTheme="minorHAnsi" w:hAnsi="Times New Roman" w:cs="Times New Roman"/>
          <w:sz w:val="24"/>
          <w:szCs w:val="24"/>
        </w:rPr>
        <w:t>e of this</w:t>
      </w:r>
      <w:r w:rsidRPr="00CE49D6">
        <w:rPr>
          <w:rFonts w:ascii="Times New Roman" w:eastAsiaTheme="minorHAnsi" w:hAnsi="Times New Roman" w:cs="Times New Roman"/>
          <w:sz w:val="24"/>
          <w:szCs w:val="24"/>
        </w:rPr>
        <w:t xml:space="preserve"> call. </w:t>
      </w:r>
    </w:p>
    <w:p w:rsidR="00CD5570" w:rsidRDefault="00CD5570" w:rsidP="009A3FB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Santanu reviewed the mission statement which was distributed with the meeting notice.</w:t>
      </w:r>
    </w:p>
    <w:p w:rsidR="00CD5570" w:rsidRDefault="00382E7A" w:rsidP="00CD557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Updates </w:t>
      </w:r>
      <w:r w:rsidR="00CD5570">
        <w:rPr>
          <w:rFonts w:ascii="Times New Roman" w:eastAsiaTheme="minorHAnsi" w:hAnsi="Times New Roman" w:cs="Times New Roman"/>
          <w:sz w:val="24"/>
          <w:szCs w:val="24"/>
        </w:rPr>
        <w:t>on objectives</w:t>
      </w:r>
    </w:p>
    <w:p w:rsidR="0081552D" w:rsidRPr="0081552D" w:rsidRDefault="0081552D" w:rsidP="0081552D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1552D">
        <w:rPr>
          <w:rFonts w:ascii="Times New Roman" w:eastAsiaTheme="minorHAnsi" w:hAnsi="Times New Roman" w:cs="Times New Roman"/>
          <w:sz w:val="24"/>
          <w:szCs w:val="24"/>
        </w:rPr>
        <w:t xml:space="preserve">1. Understand the needs of the freight data customers (build on existing surveys and conduct a new survey as needed). </w:t>
      </w:r>
    </w:p>
    <w:p w:rsidR="0081552D" w:rsidRPr="0081552D" w:rsidRDefault="0081552D" w:rsidP="0081552D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1552D">
        <w:rPr>
          <w:rFonts w:ascii="Times New Roman" w:eastAsiaTheme="minorHAnsi" w:hAnsi="Times New Roman" w:cs="Times New Roman"/>
          <w:sz w:val="24"/>
          <w:szCs w:val="24"/>
        </w:rPr>
        <w:t xml:space="preserve">2. Inventory available freight datasets and how they can be leveraged (build on the freight and modal data inventory matrix). </w:t>
      </w:r>
    </w:p>
    <w:p w:rsidR="0081552D" w:rsidRPr="0081552D" w:rsidRDefault="0081552D" w:rsidP="0081552D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1552D">
        <w:rPr>
          <w:rFonts w:ascii="Times New Roman" w:eastAsiaTheme="minorHAnsi" w:hAnsi="Times New Roman" w:cs="Times New Roman"/>
          <w:sz w:val="24"/>
          <w:szCs w:val="24"/>
        </w:rPr>
        <w:t xml:space="preserve">3. Identify what datasets are needed and how they can be utilized to enhance </w:t>
      </w:r>
      <w:proofErr w:type="spellStart"/>
      <w:r w:rsidRPr="0081552D">
        <w:rPr>
          <w:rFonts w:ascii="Times New Roman" w:eastAsiaTheme="minorHAnsi" w:hAnsi="Times New Roman" w:cs="Times New Roman"/>
          <w:sz w:val="24"/>
          <w:szCs w:val="24"/>
        </w:rPr>
        <w:t>FreightSIM</w:t>
      </w:r>
      <w:proofErr w:type="spellEnd"/>
      <w:r w:rsidRPr="0081552D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81552D" w:rsidRPr="0081552D" w:rsidRDefault="0081552D" w:rsidP="0081552D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1552D">
        <w:rPr>
          <w:rFonts w:ascii="Times New Roman" w:eastAsiaTheme="minorHAnsi" w:hAnsi="Times New Roman" w:cs="Times New Roman"/>
          <w:sz w:val="24"/>
          <w:szCs w:val="24"/>
        </w:rPr>
        <w:t xml:space="preserve">4. Identify/ develop applications to convert freight data into meaningful information for multimodal planning and decision-making. </w:t>
      </w:r>
    </w:p>
    <w:p w:rsidR="0081552D" w:rsidRPr="0081552D" w:rsidRDefault="0081552D" w:rsidP="0081552D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1552D">
        <w:rPr>
          <w:rFonts w:ascii="Times New Roman" w:eastAsiaTheme="minorHAnsi" w:hAnsi="Times New Roman" w:cs="Times New Roman"/>
          <w:sz w:val="24"/>
          <w:szCs w:val="24"/>
        </w:rPr>
        <w:t xml:space="preserve">5. Design training and outreach program to increase freight data awareness and use. </w:t>
      </w:r>
    </w:p>
    <w:p w:rsidR="00382E7A" w:rsidRDefault="00382E7A" w:rsidP="00382E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Thoughts on where we are</w:t>
      </w:r>
      <w:r w:rsidR="0081552D">
        <w:rPr>
          <w:rFonts w:ascii="Times New Roman" w:eastAsiaTheme="minorHAnsi" w:hAnsi="Times New Roman" w:cs="Times New Roman"/>
          <w:sz w:val="24"/>
          <w:szCs w:val="24"/>
        </w:rPr>
        <w:t xml:space="preserve"> and what we need to accomplish </w:t>
      </w:r>
    </w:p>
    <w:p w:rsidR="003D5E27" w:rsidRDefault="003D5E27" w:rsidP="003D5E2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Ameera: First step should be to identify wh</w:t>
      </w:r>
      <w:r w:rsidR="00B8091A">
        <w:rPr>
          <w:rFonts w:ascii="Times New Roman" w:eastAsiaTheme="minorHAnsi" w:hAnsi="Times New Roman" w:cs="Times New Roman"/>
          <w:sz w:val="24"/>
          <w:szCs w:val="24"/>
        </w:rPr>
        <w:t>ich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datasets can</w:t>
      </w:r>
      <w:r w:rsidR="0081552D">
        <w:rPr>
          <w:rFonts w:ascii="Times New Roman" w:eastAsiaTheme="minorHAnsi" w:hAnsi="Times New Roman" w:cs="Times New Roman"/>
          <w:sz w:val="24"/>
          <w:szCs w:val="24"/>
        </w:rPr>
        <w:t xml:space="preserve"> be incorporated into </w:t>
      </w:r>
      <w:proofErr w:type="spellStart"/>
      <w:r w:rsidR="0081552D">
        <w:rPr>
          <w:rFonts w:ascii="Times New Roman" w:eastAsiaTheme="minorHAnsi" w:hAnsi="Times New Roman" w:cs="Times New Roman"/>
          <w:sz w:val="24"/>
          <w:szCs w:val="24"/>
        </w:rPr>
        <w:t>FreightSIM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81552D">
        <w:rPr>
          <w:rFonts w:ascii="Times New Roman" w:eastAsiaTheme="minorHAnsi" w:hAnsi="Times New Roman" w:cs="Times New Roman"/>
          <w:sz w:val="24"/>
          <w:szCs w:val="24"/>
        </w:rPr>
        <w:t>W</w:t>
      </w:r>
      <w:r w:rsidR="009D4FB9">
        <w:rPr>
          <w:rFonts w:ascii="Times New Roman" w:eastAsiaTheme="minorHAnsi" w:hAnsi="Times New Roman" w:cs="Times New Roman"/>
          <w:sz w:val="24"/>
          <w:szCs w:val="24"/>
        </w:rPr>
        <w:t xml:space="preserve">e </w:t>
      </w:r>
      <w:r w:rsidR="0081552D">
        <w:rPr>
          <w:rFonts w:ascii="Times New Roman" w:eastAsiaTheme="minorHAnsi" w:hAnsi="Times New Roman" w:cs="Times New Roman"/>
          <w:sz w:val="24"/>
          <w:szCs w:val="24"/>
        </w:rPr>
        <w:t>also need to</w:t>
      </w:r>
      <w:r w:rsidR="009D4FB9">
        <w:rPr>
          <w:rFonts w:ascii="Times New Roman" w:eastAsiaTheme="minorHAnsi" w:hAnsi="Times New Roman" w:cs="Times New Roman"/>
          <w:sz w:val="24"/>
          <w:szCs w:val="24"/>
        </w:rPr>
        <w:t xml:space="preserve"> begin to coordinate with the </w:t>
      </w:r>
      <w:r w:rsidR="007738A5">
        <w:rPr>
          <w:rFonts w:ascii="Times New Roman" w:eastAsiaTheme="minorHAnsi" w:hAnsi="Times New Roman" w:cs="Times New Roman"/>
          <w:sz w:val="24"/>
          <w:szCs w:val="24"/>
        </w:rPr>
        <w:t xml:space="preserve">Data </w:t>
      </w:r>
      <w:r w:rsidR="009D4FB9">
        <w:rPr>
          <w:rFonts w:ascii="Times New Roman" w:eastAsiaTheme="minorHAnsi" w:hAnsi="Times New Roman" w:cs="Times New Roman"/>
          <w:sz w:val="24"/>
          <w:szCs w:val="24"/>
        </w:rPr>
        <w:t>Committee and MPOs.</w:t>
      </w:r>
      <w:r w:rsidR="007738A5">
        <w:rPr>
          <w:rFonts w:ascii="Times New Roman" w:eastAsiaTheme="minorHAnsi" w:hAnsi="Times New Roman" w:cs="Times New Roman"/>
          <w:sz w:val="24"/>
          <w:szCs w:val="24"/>
        </w:rPr>
        <w:t xml:space="preserve"> Ameera will bring this up on Monday </w:t>
      </w:r>
      <w:r w:rsidR="0081552D">
        <w:rPr>
          <w:rFonts w:ascii="Times New Roman" w:eastAsiaTheme="minorHAnsi" w:hAnsi="Times New Roman" w:cs="Times New Roman"/>
          <w:sz w:val="24"/>
          <w:szCs w:val="24"/>
        </w:rPr>
        <w:t xml:space="preserve">during </w:t>
      </w:r>
      <w:r w:rsidR="007738A5">
        <w:rPr>
          <w:rFonts w:ascii="Times New Roman" w:eastAsiaTheme="minorHAnsi" w:hAnsi="Times New Roman" w:cs="Times New Roman"/>
          <w:sz w:val="24"/>
          <w:szCs w:val="24"/>
        </w:rPr>
        <w:t>the full committee meeting.</w:t>
      </w:r>
    </w:p>
    <w:p w:rsidR="003D5E27" w:rsidRDefault="007738A5" w:rsidP="003D5E2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Joel: Stressed the importance of coordination with </w:t>
      </w:r>
      <w:r w:rsidR="00B8091A">
        <w:rPr>
          <w:rFonts w:ascii="Times New Roman" w:eastAsiaTheme="minorHAnsi" w:hAnsi="Times New Roman" w:cs="Times New Roman"/>
          <w:sz w:val="24"/>
          <w:szCs w:val="24"/>
        </w:rPr>
        <w:t xml:space="preserve">the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data, modeling and GIS committees. </w:t>
      </w:r>
      <w:r w:rsidR="0081552D">
        <w:rPr>
          <w:rFonts w:ascii="Times New Roman" w:eastAsiaTheme="minorHAnsi" w:hAnsi="Times New Roman" w:cs="Times New Roman"/>
          <w:sz w:val="24"/>
          <w:szCs w:val="24"/>
        </w:rPr>
        <w:t xml:space="preserve">FHWA working on standardizing data formats. Thomas Hill is discussing with MPOAC. He recently hired a new freight data coordinator. </w:t>
      </w:r>
    </w:p>
    <w:p w:rsidR="007738A5" w:rsidRDefault="007738A5" w:rsidP="003D5E2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Santanu:</w:t>
      </w:r>
      <w:r w:rsidR="0069132F">
        <w:rPr>
          <w:rFonts w:ascii="Times New Roman" w:eastAsiaTheme="minorHAnsi" w:hAnsi="Times New Roman" w:cs="Times New Roman"/>
          <w:sz w:val="24"/>
          <w:szCs w:val="24"/>
        </w:rPr>
        <w:t xml:space="preserve"> One idea is to reach out to FDOT and </w:t>
      </w:r>
      <w:r w:rsidR="0081552D">
        <w:rPr>
          <w:rFonts w:ascii="Times New Roman" w:eastAsiaTheme="minorHAnsi" w:hAnsi="Times New Roman" w:cs="Times New Roman"/>
          <w:sz w:val="24"/>
          <w:szCs w:val="24"/>
        </w:rPr>
        <w:t>MPO modeling coordinators and conduct</w:t>
      </w:r>
      <w:r w:rsidR="0069132F">
        <w:rPr>
          <w:rFonts w:ascii="Times New Roman" w:eastAsiaTheme="minorHAnsi" w:hAnsi="Times New Roman" w:cs="Times New Roman"/>
          <w:sz w:val="24"/>
          <w:szCs w:val="24"/>
        </w:rPr>
        <w:t xml:space="preserve"> a sur</w:t>
      </w:r>
      <w:r w:rsidR="0081552D">
        <w:rPr>
          <w:rFonts w:ascii="Times New Roman" w:eastAsiaTheme="minorHAnsi" w:hAnsi="Times New Roman" w:cs="Times New Roman"/>
          <w:sz w:val="24"/>
          <w:szCs w:val="24"/>
        </w:rPr>
        <w:t xml:space="preserve">vey to understand how </w:t>
      </w:r>
      <w:proofErr w:type="spellStart"/>
      <w:r w:rsidR="0081552D">
        <w:rPr>
          <w:rFonts w:ascii="Times New Roman" w:eastAsiaTheme="minorHAnsi" w:hAnsi="Times New Roman" w:cs="Times New Roman"/>
          <w:sz w:val="24"/>
          <w:szCs w:val="24"/>
        </w:rPr>
        <w:t>FreightSIM</w:t>
      </w:r>
      <w:proofErr w:type="spellEnd"/>
      <w:r w:rsidR="0069132F">
        <w:rPr>
          <w:rFonts w:ascii="Times New Roman" w:eastAsiaTheme="minorHAnsi" w:hAnsi="Times New Roman" w:cs="Times New Roman"/>
          <w:sz w:val="24"/>
          <w:szCs w:val="24"/>
        </w:rPr>
        <w:t xml:space="preserve"> is int</w:t>
      </w:r>
      <w:r w:rsidR="0081552D">
        <w:rPr>
          <w:rFonts w:ascii="Times New Roman" w:eastAsiaTheme="minorHAnsi" w:hAnsi="Times New Roman" w:cs="Times New Roman"/>
          <w:sz w:val="24"/>
          <w:szCs w:val="24"/>
        </w:rPr>
        <w:t>egrated in the regional models</w:t>
      </w:r>
      <w:r w:rsidR="0069132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9C2D5F" w:rsidRDefault="009C2D5F" w:rsidP="009C2D5F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Ameera said if we do a survey we need to help lead the respondents because </w:t>
      </w:r>
      <w:r w:rsidR="00B8091A">
        <w:rPr>
          <w:rFonts w:ascii="Times New Roman" w:eastAsiaTheme="minorHAnsi" w:hAnsi="Times New Roman" w:cs="Times New Roman"/>
          <w:sz w:val="24"/>
          <w:szCs w:val="24"/>
        </w:rPr>
        <w:t>this topic is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new</w:t>
      </w:r>
      <w:r w:rsidR="00B8091A">
        <w:rPr>
          <w:rFonts w:ascii="Times New Roman" w:eastAsiaTheme="minorHAnsi" w:hAnsi="Times New Roman" w:cs="Times New Roman"/>
          <w:sz w:val="24"/>
          <w:szCs w:val="24"/>
        </w:rPr>
        <w:t xml:space="preserve"> and many are not yet familiar with it</w:t>
      </w:r>
      <w:r w:rsidR="0081552D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9C2D5F" w:rsidRDefault="009C2D5F" w:rsidP="009C2D5F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Potential questions </w:t>
      </w:r>
      <w:r w:rsidR="00B8091A">
        <w:rPr>
          <w:rFonts w:ascii="Times New Roman" w:eastAsiaTheme="minorHAnsi" w:hAnsi="Times New Roman" w:cs="Times New Roman"/>
          <w:sz w:val="24"/>
          <w:szCs w:val="24"/>
        </w:rPr>
        <w:t xml:space="preserve">to lead the respondents </w:t>
      </w:r>
      <w:r>
        <w:rPr>
          <w:rFonts w:ascii="Times New Roman" w:eastAsiaTheme="minorHAnsi" w:hAnsi="Times New Roman" w:cs="Times New Roman"/>
          <w:sz w:val="24"/>
          <w:szCs w:val="24"/>
        </w:rPr>
        <w:t>could be:</w:t>
      </w:r>
    </w:p>
    <w:p w:rsidR="009C2D5F" w:rsidRDefault="009C2D5F" w:rsidP="009C2D5F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These are the datasets we have </w:t>
      </w:r>
      <w:r w:rsidR="0081552D">
        <w:rPr>
          <w:rFonts w:ascii="Times New Roman" w:eastAsiaTheme="minorHAnsi" w:hAnsi="Times New Roman" w:cs="Times New Roman"/>
          <w:sz w:val="24"/>
          <w:szCs w:val="24"/>
        </w:rPr>
        <w:t>available</w:t>
      </w:r>
      <w:r>
        <w:rPr>
          <w:rFonts w:ascii="Times New Roman" w:eastAsiaTheme="minorHAnsi" w:hAnsi="Times New Roman" w:cs="Times New Roman"/>
          <w:sz w:val="24"/>
          <w:szCs w:val="24"/>
        </w:rPr>
        <w:t>, which ones would be most useful to you?</w:t>
      </w:r>
    </w:p>
    <w:p w:rsidR="009C2D5F" w:rsidRDefault="009C2D5F" w:rsidP="009C2D5F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These are the datasets the committee is</w:t>
      </w:r>
      <w:r w:rsidR="0081552D">
        <w:rPr>
          <w:rFonts w:ascii="Times New Roman" w:eastAsiaTheme="minorHAnsi" w:hAnsi="Times New Roman" w:cs="Times New Roman"/>
          <w:sz w:val="24"/>
          <w:szCs w:val="24"/>
        </w:rPr>
        <w:t xml:space="preserve"> looking at adding to </w:t>
      </w:r>
      <w:proofErr w:type="spellStart"/>
      <w:r w:rsidR="0081552D">
        <w:rPr>
          <w:rFonts w:ascii="Times New Roman" w:eastAsiaTheme="minorHAnsi" w:hAnsi="Times New Roman" w:cs="Times New Roman"/>
          <w:sz w:val="24"/>
          <w:szCs w:val="24"/>
        </w:rPr>
        <w:t>FreightSIM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which would be most useful to you</w:t>
      </w:r>
      <w:r w:rsidR="0081552D">
        <w:rPr>
          <w:rFonts w:ascii="Times New Roman" w:eastAsiaTheme="minorHAnsi" w:hAnsi="Times New Roman" w:cs="Times New Roman"/>
          <w:sz w:val="24"/>
          <w:szCs w:val="24"/>
        </w:rPr>
        <w:t>r models</w:t>
      </w:r>
      <w:r>
        <w:rPr>
          <w:rFonts w:ascii="Times New Roman" w:eastAsiaTheme="minorHAnsi" w:hAnsi="Times New Roman" w:cs="Times New Roman"/>
          <w:sz w:val="24"/>
          <w:szCs w:val="24"/>
        </w:rPr>
        <w:t>?</w:t>
      </w:r>
    </w:p>
    <w:p w:rsidR="002D058B" w:rsidRDefault="002D058B" w:rsidP="002D058B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The group agreed that many groups do not know what data is out there and these questions would help to educate them.</w:t>
      </w:r>
    </w:p>
    <w:p w:rsidR="00C34E87" w:rsidRDefault="00C34E87" w:rsidP="00C34E8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Ameera and Joel agreed that the truck count data could be improved.</w:t>
      </w:r>
    </w:p>
    <w:p w:rsidR="00C34E87" w:rsidRDefault="00C34E87" w:rsidP="002D058B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Santanu added that there is not a standard method for forecasting future truck traffic.</w:t>
      </w:r>
    </w:p>
    <w:p w:rsidR="00CF2426" w:rsidRDefault="00965AFE" w:rsidP="002D058B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Joel mentioned the need for accurate truck counts – coordinate with count program.</w:t>
      </w:r>
    </w:p>
    <w:p w:rsidR="00965AFE" w:rsidRDefault="00965AFE" w:rsidP="00965AFE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Alan mentioned that we need to take advantage of what we have and keep up with changing local network characteristics.  </w:t>
      </w:r>
    </w:p>
    <w:p w:rsidR="00FF2E2A" w:rsidRDefault="00FF2E2A" w:rsidP="00B8091A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Ameera suggested another objective of this subcommittee would be to look at the datasets available for improving truck count percentages.</w:t>
      </w:r>
    </w:p>
    <w:p w:rsidR="00054CE1" w:rsidRPr="00054CE1" w:rsidRDefault="00054CE1" w:rsidP="00054CE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54CE1">
        <w:rPr>
          <w:rFonts w:ascii="Times New Roman" w:eastAsiaTheme="minorHAnsi" w:hAnsi="Times New Roman" w:cs="Times New Roman"/>
          <w:sz w:val="24"/>
          <w:szCs w:val="24"/>
        </w:rPr>
        <w:t>Next Step</w:t>
      </w:r>
      <w:r w:rsidR="003E7DA0">
        <w:rPr>
          <w:rFonts w:ascii="Times New Roman" w:eastAsiaTheme="minorHAnsi" w:hAnsi="Times New Roman" w:cs="Times New Roman"/>
          <w:sz w:val="24"/>
          <w:szCs w:val="24"/>
        </w:rPr>
        <w:t>s for the December meeting</w:t>
      </w:r>
    </w:p>
    <w:p w:rsidR="00965AFE" w:rsidRDefault="00965AFE" w:rsidP="00054CE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Develop a list of datasets available for freight modeling – build on the inventory Joel developed</w:t>
      </w:r>
    </w:p>
    <w:p w:rsidR="003E7DA0" w:rsidRDefault="003E7DA0" w:rsidP="00054CE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Develop recommendations for datasets</w:t>
      </w:r>
      <w:r w:rsidR="00965AFE">
        <w:rPr>
          <w:rFonts w:ascii="Times New Roman" w:eastAsiaTheme="minorHAnsi" w:hAnsi="Times New Roman" w:cs="Times New Roman"/>
          <w:sz w:val="24"/>
          <w:szCs w:val="24"/>
        </w:rPr>
        <w:t xml:space="preserve"> that are needed to enhance </w:t>
      </w:r>
      <w:proofErr w:type="spellStart"/>
      <w:r w:rsidR="00965AFE">
        <w:rPr>
          <w:rFonts w:ascii="Times New Roman" w:eastAsiaTheme="minorHAnsi" w:hAnsi="Times New Roman" w:cs="Times New Roman"/>
          <w:sz w:val="24"/>
          <w:szCs w:val="24"/>
        </w:rPr>
        <w:t>FreightSIM</w:t>
      </w:r>
      <w:proofErr w:type="spellEnd"/>
    </w:p>
    <w:p w:rsidR="003E7DA0" w:rsidRDefault="003E7DA0" w:rsidP="00054CE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Highlight truck count data and </w:t>
      </w:r>
      <w:r w:rsidR="00965AFE">
        <w:rPr>
          <w:rFonts w:ascii="Times New Roman" w:eastAsiaTheme="minorHAnsi" w:hAnsi="Times New Roman" w:cs="Times New Roman"/>
          <w:sz w:val="24"/>
          <w:szCs w:val="24"/>
        </w:rPr>
        <w:t xml:space="preserve">% truck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forecasting at the </w:t>
      </w:r>
      <w:r w:rsidR="00965AFE">
        <w:rPr>
          <w:rFonts w:ascii="Times New Roman" w:eastAsiaTheme="minorHAnsi" w:hAnsi="Times New Roman" w:cs="Times New Roman"/>
          <w:sz w:val="24"/>
          <w:szCs w:val="24"/>
        </w:rPr>
        <w:t xml:space="preserve">December meeting. </w:t>
      </w:r>
    </w:p>
    <w:p w:rsidR="00965AFE" w:rsidRPr="00054CE1" w:rsidRDefault="00965AFE" w:rsidP="00965A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Santanu thanked the attendees for their time and participation. He will schedule a call with the committee members to assign responsibilities. </w:t>
      </w:r>
    </w:p>
    <w:p w:rsidR="00CE49D6" w:rsidRPr="00CE49D6" w:rsidRDefault="00CE49D6" w:rsidP="00CE49D6">
      <w:pPr>
        <w:pStyle w:val="ListParagraph"/>
        <w:spacing w:after="0" w:line="240" w:lineRule="auto"/>
        <w:ind w:left="1080"/>
        <w:rPr>
          <w:rFonts w:ascii="Times New Roman" w:eastAsiaTheme="minorHAnsi" w:hAnsi="Times New Roman" w:cs="Times New Roman"/>
          <w:sz w:val="24"/>
          <w:szCs w:val="24"/>
        </w:rPr>
      </w:pPr>
    </w:p>
    <w:p w:rsidR="00463590" w:rsidRPr="00CE49D6" w:rsidRDefault="00463590" w:rsidP="0046359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E49D6">
        <w:rPr>
          <w:rFonts w:ascii="Times New Roman" w:eastAsiaTheme="minorHAnsi" w:hAnsi="Times New Roman" w:cs="Times New Roman"/>
          <w:sz w:val="24"/>
          <w:szCs w:val="24"/>
        </w:rPr>
        <w:t>Meeting Adjourned.</w:t>
      </w:r>
    </w:p>
    <w:sectPr w:rsidR="00463590" w:rsidRPr="00CE49D6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C03DB"/>
    <w:multiLevelType w:val="hybridMultilevel"/>
    <w:tmpl w:val="19287258"/>
    <w:lvl w:ilvl="0" w:tplc="C7FED268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68E03D0"/>
    <w:multiLevelType w:val="hybridMultilevel"/>
    <w:tmpl w:val="B9B28E7A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43282"/>
    <w:multiLevelType w:val="hybridMultilevel"/>
    <w:tmpl w:val="DCF41D6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DAE6334"/>
    <w:multiLevelType w:val="hybridMultilevel"/>
    <w:tmpl w:val="FE303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1CD4"/>
    <w:multiLevelType w:val="hybridMultilevel"/>
    <w:tmpl w:val="616E2450"/>
    <w:lvl w:ilvl="0" w:tplc="ACCC8A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39C3"/>
    <w:multiLevelType w:val="hybridMultilevel"/>
    <w:tmpl w:val="4E94EF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F5F7C"/>
    <w:multiLevelType w:val="hybridMultilevel"/>
    <w:tmpl w:val="EAEE4FDA"/>
    <w:lvl w:ilvl="0" w:tplc="C7FED26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E5682C"/>
    <w:multiLevelType w:val="hybridMultilevel"/>
    <w:tmpl w:val="5802A0D0"/>
    <w:lvl w:ilvl="0" w:tplc="0409000F">
      <w:start w:val="1"/>
      <w:numFmt w:val="decimal"/>
      <w:lvlText w:val="%1."/>
      <w:lvlJc w:val="left"/>
      <w:pPr>
        <w:ind w:left="2947" w:hanging="360"/>
      </w:pPr>
    </w:lvl>
    <w:lvl w:ilvl="1" w:tplc="04090019" w:tentative="1">
      <w:start w:val="1"/>
      <w:numFmt w:val="lowerLetter"/>
      <w:lvlText w:val="%2."/>
      <w:lvlJc w:val="left"/>
      <w:pPr>
        <w:ind w:left="3667" w:hanging="360"/>
      </w:pPr>
    </w:lvl>
    <w:lvl w:ilvl="2" w:tplc="0409001B" w:tentative="1">
      <w:start w:val="1"/>
      <w:numFmt w:val="lowerRoman"/>
      <w:lvlText w:val="%3."/>
      <w:lvlJc w:val="right"/>
      <w:pPr>
        <w:ind w:left="4387" w:hanging="180"/>
      </w:pPr>
    </w:lvl>
    <w:lvl w:ilvl="3" w:tplc="0409000F" w:tentative="1">
      <w:start w:val="1"/>
      <w:numFmt w:val="decimal"/>
      <w:lvlText w:val="%4."/>
      <w:lvlJc w:val="left"/>
      <w:pPr>
        <w:ind w:left="5107" w:hanging="360"/>
      </w:pPr>
    </w:lvl>
    <w:lvl w:ilvl="4" w:tplc="04090019" w:tentative="1">
      <w:start w:val="1"/>
      <w:numFmt w:val="lowerLetter"/>
      <w:lvlText w:val="%5."/>
      <w:lvlJc w:val="left"/>
      <w:pPr>
        <w:ind w:left="5827" w:hanging="360"/>
      </w:pPr>
    </w:lvl>
    <w:lvl w:ilvl="5" w:tplc="0409001B" w:tentative="1">
      <w:start w:val="1"/>
      <w:numFmt w:val="lowerRoman"/>
      <w:lvlText w:val="%6."/>
      <w:lvlJc w:val="right"/>
      <w:pPr>
        <w:ind w:left="6547" w:hanging="180"/>
      </w:pPr>
    </w:lvl>
    <w:lvl w:ilvl="6" w:tplc="0409000F" w:tentative="1">
      <w:start w:val="1"/>
      <w:numFmt w:val="decimal"/>
      <w:lvlText w:val="%7."/>
      <w:lvlJc w:val="left"/>
      <w:pPr>
        <w:ind w:left="7267" w:hanging="360"/>
      </w:pPr>
    </w:lvl>
    <w:lvl w:ilvl="7" w:tplc="04090019" w:tentative="1">
      <w:start w:val="1"/>
      <w:numFmt w:val="lowerLetter"/>
      <w:lvlText w:val="%8."/>
      <w:lvlJc w:val="left"/>
      <w:pPr>
        <w:ind w:left="7987" w:hanging="360"/>
      </w:pPr>
    </w:lvl>
    <w:lvl w:ilvl="8" w:tplc="0409001B" w:tentative="1">
      <w:start w:val="1"/>
      <w:numFmt w:val="lowerRoman"/>
      <w:lvlText w:val="%9."/>
      <w:lvlJc w:val="right"/>
      <w:pPr>
        <w:ind w:left="8707" w:hanging="180"/>
      </w:pPr>
    </w:lvl>
  </w:abstractNum>
  <w:abstractNum w:abstractNumId="12" w15:restartNumberingAfterBreak="0">
    <w:nsid w:val="5C922854"/>
    <w:multiLevelType w:val="hybridMultilevel"/>
    <w:tmpl w:val="48AA05DE"/>
    <w:lvl w:ilvl="0" w:tplc="D5EEA63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9868D9"/>
    <w:multiLevelType w:val="hybridMultilevel"/>
    <w:tmpl w:val="96EC88CE"/>
    <w:lvl w:ilvl="0" w:tplc="F1864F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C6CCB"/>
    <w:multiLevelType w:val="hybridMultilevel"/>
    <w:tmpl w:val="6ACEC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6"/>
  </w:num>
  <w:num w:numId="16">
    <w:abstractNumId w:val="11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216E0"/>
    <w:rsid w:val="00054CE1"/>
    <w:rsid w:val="000F5EAE"/>
    <w:rsid w:val="0011792B"/>
    <w:rsid w:val="001414D1"/>
    <w:rsid w:val="00153CFE"/>
    <w:rsid w:val="001639CD"/>
    <w:rsid w:val="001849A1"/>
    <w:rsid w:val="001C74E5"/>
    <w:rsid w:val="001D16BD"/>
    <w:rsid w:val="0026516C"/>
    <w:rsid w:val="002C11F3"/>
    <w:rsid w:val="002D058B"/>
    <w:rsid w:val="002D4728"/>
    <w:rsid w:val="002D5E55"/>
    <w:rsid w:val="003652E2"/>
    <w:rsid w:val="00382E7A"/>
    <w:rsid w:val="003A4DA1"/>
    <w:rsid w:val="003B4DE8"/>
    <w:rsid w:val="003D5E27"/>
    <w:rsid w:val="003E7DA0"/>
    <w:rsid w:val="00404BCB"/>
    <w:rsid w:val="00431EC2"/>
    <w:rsid w:val="00463590"/>
    <w:rsid w:val="004B120F"/>
    <w:rsid w:val="004D1447"/>
    <w:rsid w:val="004F44A1"/>
    <w:rsid w:val="00504E62"/>
    <w:rsid w:val="00544955"/>
    <w:rsid w:val="005552AF"/>
    <w:rsid w:val="00557532"/>
    <w:rsid w:val="005A2D15"/>
    <w:rsid w:val="0063577C"/>
    <w:rsid w:val="0069132F"/>
    <w:rsid w:val="006F5B4C"/>
    <w:rsid w:val="00703288"/>
    <w:rsid w:val="0076120B"/>
    <w:rsid w:val="00764106"/>
    <w:rsid w:val="007738A5"/>
    <w:rsid w:val="007B0564"/>
    <w:rsid w:val="007D4380"/>
    <w:rsid w:val="00801708"/>
    <w:rsid w:val="0081552D"/>
    <w:rsid w:val="00831ACC"/>
    <w:rsid w:val="008332EA"/>
    <w:rsid w:val="00834395"/>
    <w:rsid w:val="00835361"/>
    <w:rsid w:val="00835C25"/>
    <w:rsid w:val="00841FAE"/>
    <w:rsid w:val="00850445"/>
    <w:rsid w:val="00965AFE"/>
    <w:rsid w:val="009824F8"/>
    <w:rsid w:val="009A3FB1"/>
    <w:rsid w:val="009C2D5F"/>
    <w:rsid w:val="009C53B7"/>
    <w:rsid w:val="009D4FB9"/>
    <w:rsid w:val="009E4ADA"/>
    <w:rsid w:val="00A15813"/>
    <w:rsid w:val="00A440C0"/>
    <w:rsid w:val="00A54F2E"/>
    <w:rsid w:val="00A600F7"/>
    <w:rsid w:val="00A84DD3"/>
    <w:rsid w:val="00AA4B1C"/>
    <w:rsid w:val="00AD155C"/>
    <w:rsid w:val="00AD1E8A"/>
    <w:rsid w:val="00B073D3"/>
    <w:rsid w:val="00B11024"/>
    <w:rsid w:val="00B45A28"/>
    <w:rsid w:val="00B66D59"/>
    <w:rsid w:val="00B8091A"/>
    <w:rsid w:val="00B96A67"/>
    <w:rsid w:val="00BD3CF6"/>
    <w:rsid w:val="00C31F77"/>
    <w:rsid w:val="00C34E87"/>
    <w:rsid w:val="00C7411C"/>
    <w:rsid w:val="00CC2DAB"/>
    <w:rsid w:val="00CD5570"/>
    <w:rsid w:val="00CE49D6"/>
    <w:rsid w:val="00CE76B7"/>
    <w:rsid w:val="00CF2426"/>
    <w:rsid w:val="00DB3E60"/>
    <w:rsid w:val="00DF0529"/>
    <w:rsid w:val="00E17442"/>
    <w:rsid w:val="00E53DCB"/>
    <w:rsid w:val="00E72820"/>
    <w:rsid w:val="00F13DFC"/>
    <w:rsid w:val="00F552AF"/>
    <w:rsid w:val="00F64B16"/>
    <w:rsid w:val="00F67712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5D50D-A277-4E81-B1A5-1A0BCC5E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DFC"/>
    <w:rPr>
      <w:color w:val="0000FF"/>
      <w:u w:val="single"/>
    </w:rPr>
  </w:style>
  <w:style w:type="paragraph" w:customStyle="1" w:styleId="Default">
    <w:name w:val="Default"/>
    <w:rsid w:val="00815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Freight Data Subcommittee Meeting Notes</vt:lpstr>
    </vt:vector>
  </TitlesOfParts>
  <Company>HDR Inc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Freight Data Subcommittee Meeting Notes</dc:title>
  <dc:creator>pl931ft</dc:creator>
  <cp:lastModifiedBy>Tabatabaee, Frank</cp:lastModifiedBy>
  <cp:revision>2</cp:revision>
  <dcterms:created xsi:type="dcterms:W3CDTF">2016-09-12T12:56:00Z</dcterms:created>
  <dcterms:modified xsi:type="dcterms:W3CDTF">2016-09-12T12:56:00Z</dcterms:modified>
</cp:coreProperties>
</file>