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D87" w:rsidRDefault="006F7D87" w:rsidP="006F7D8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F7D87">
        <w:rPr>
          <w:b/>
          <w:sz w:val="32"/>
          <w:szCs w:val="32"/>
        </w:rPr>
        <w:t>Panhandle FSUTMS User’</w:t>
      </w:r>
      <w:r>
        <w:rPr>
          <w:b/>
          <w:sz w:val="32"/>
          <w:szCs w:val="32"/>
        </w:rPr>
        <w:t>s Group</w:t>
      </w:r>
      <w:r w:rsidR="00106167">
        <w:rPr>
          <w:b/>
          <w:sz w:val="32"/>
          <w:szCs w:val="32"/>
        </w:rPr>
        <w:t xml:space="preserve"> Meeting Agenda</w:t>
      </w:r>
    </w:p>
    <w:p w:rsidR="007A4B4B" w:rsidRDefault="006F7D87" w:rsidP="00106167">
      <w:pPr>
        <w:jc w:val="center"/>
        <w:rPr>
          <w:b/>
          <w:szCs w:val="24"/>
        </w:rPr>
      </w:pPr>
      <w:r>
        <w:rPr>
          <w:b/>
          <w:szCs w:val="24"/>
        </w:rPr>
        <w:t>Wednesday September 23, 2015</w:t>
      </w:r>
      <w:r w:rsidR="00106167">
        <w:rPr>
          <w:b/>
          <w:szCs w:val="24"/>
        </w:rPr>
        <w:t xml:space="preserve"> | </w:t>
      </w:r>
      <w:r w:rsidR="007A4B4B" w:rsidRPr="007A4B4B">
        <w:rPr>
          <w:b/>
          <w:szCs w:val="24"/>
        </w:rPr>
        <w:t>1:3</w:t>
      </w:r>
      <w:r w:rsidR="00106167" w:rsidRPr="007A4B4B">
        <w:rPr>
          <w:b/>
          <w:szCs w:val="24"/>
        </w:rPr>
        <w:t xml:space="preserve">0pm – </w:t>
      </w:r>
      <w:r w:rsidR="007A4B4B" w:rsidRPr="007A4B4B">
        <w:rPr>
          <w:b/>
          <w:szCs w:val="24"/>
        </w:rPr>
        <w:t>3</w:t>
      </w:r>
      <w:r w:rsidR="00106167" w:rsidRPr="007A4B4B">
        <w:rPr>
          <w:b/>
          <w:szCs w:val="24"/>
        </w:rPr>
        <w:t>:</w:t>
      </w:r>
      <w:r w:rsidR="007A4B4B" w:rsidRPr="007A4B4B">
        <w:rPr>
          <w:b/>
          <w:szCs w:val="24"/>
        </w:rPr>
        <w:t>0</w:t>
      </w:r>
      <w:r w:rsidR="007A4B4B">
        <w:rPr>
          <w:b/>
          <w:szCs w:val="24"/>
        </w:rPr>
        <w:t>0pm CST</w:t>
      </w:r>
    </w:p>
    <w:p w:rsidR="00106167" w:rsidRDefault="00106167" w:rsidP="00106167">
      <w:pPr>
        <w:jc w:val="center"/>
        <w:rPr>
          <w:b/>
          <w:szCs w:val="24"/>
        </w:rPr>
      </w:pPr>
      <w:r w:rsidRPr="007A4B4B">
        <w:rPr>
          <w:b/>
          <w:szCs w:val="24"/>
        </w:rPr>
        <w:t>FDOT D3</w:t>
      </w:r>
      <w:r>
        <w:rPr>
          <w:b/>
          <w:szCs w:val="24"/>
        </w:rPr>
        <w:t xml:space="preserve"> </w:t>
      </w:r>
      <w:r w:rsidR="007A4B4B" w:rsidRPr="007A4B4B">
        <w:rPr>
          <w:b/>
          <w:szCs w:val="24"/>
        </w:rPr>
        <w:t>Emergency Operations Room</w:t>
      </w:r>
      <w:r>
        <w:rPr>
          <w:b/>
          <w:szCs w:val="24"/>
        </w:rPr>
        <w:t xml:space="preserve"> </w:t>
      </w:r>
    </w:p>
    <w:p w:rsidR="00DA6BF3" w:rsidRDefault="00DA6BF3" w:rsidP="00106167">
      <w:pPr>
        <w:jc w:val="center"/>
        <w:rPr>
          <w:b/>
          <w:szCs w:val="24"/>
        </w:rPr>
      </w:pPr>
    </w:p>
    <w:p w:rsidR="000F3538" w:rsidRPr="007A4B4B" w:rsidRDefault="00106167" w:rsidP="000F3538">
      <w:pPr>
        <w:rPr>
          <w:szCs w:val="24"/>
        </w:rPr>
      </w:pPr>
      <w:r w:rsidRPr="007A4B4B">
        <w:rPr>
          <w:szCs w:val="24"/>
        </w:rPr>
        <w:t>1:</w:t>
      </w:r>
      <w:r w:rsidR="007A4B4B" w:rsidRPr="007A4B4B">
        <w:rPr>
          <w:szCs w:val="24"/>
        </w:rPr>
        <w:t>3</w:t>
      </w:r>
      <w:r w:rsidRPr="007A4B4B">
        <w:rPr>
          <w:szCs w:val="24"/>
        </w:rPr>
        <w:t>0pm – 1:</w:t>
      </w:r>
      <w:r w:rsidR="007A4B4B" w:rsidRPr="007A4B4B">
        <w:rPr>
          <w:szCs w:val="24"/>
        </w:rPr>
        <w:t>4</w:t>
      </w:r>
      <w:r w:rsidRPr="007A4B4B">
        <w:rPr>
          <w:szCs w:val="24"/>
        </w:rPr>
        <w:t>0pm</w:t>
      </w:r>
      <w:r w:rsidRPr="007A4B4B">
        <w:rPr>
          <w:szCs w:val="24"/>
        </w:rPr>
        <w:tab/>
        <w:t>Introductions</w:t>
      </w:r>
    </w:p>
    <w:p w:rsidR="00106167" w:rsidRPr="007A4B4B" w:rsidRDefault="00106167" w:rsidP="00106167">
      <w:pPr>
        <w:ind w:left="2160" w:hanging="2160"/>
        <w:rPr>
          <w:szCs w:val="24"/>
        </w:rPr>
      </w:pPr>
      <w:r w:rsidRPr="007A4B4B">
        <w:rPr>
          <w:szCs w:val="24"/>
        </w:rPr>
        <w:t>1:</w:t>
      </w:r>
      <w:r w:rsidR="007A4B4B" w:rsidRPr="007A4B4B">
        <w:rPr>
          <w:szCs w:val="24"/>
        </w:rPr>
        <w:t>4</w:t>
      </w:r>
      <w:r w:rsidRPr="007A4B4B">
        <w:rPr>
          <w:szCs w:val="24"/>
        </w:rPr>
        <w:t xml:space="preserve">0pm – </w:t>
      </w:r>
      <w:r w:rsidR="007A4B4B" w:rsidRPr="007A4B4B">
        <w:rPr>
          <w:szCs w:val="24"/>
        </w:rPr>
        <w:t>3</w:t>
      </w:r>
      <w:r w:rsidRPr="007A4B4B">
        <w:rPr>
          <w:szCs w:val="24"/>
        </w:rPr>
        <w:t>:</w:t>
      </w:r>
      <w:r w:rsidR="007A4B4B" w:rsidRPr="007A4B4B">
        <w:rPr>
          <w:szCs w:val="24"/>
        </w:rPr>
        <w:t>0</w:t>
      </w:r>
      <w:r w:rsidRPr="007A4B4B">
        <w:rPr>
          <w:szCs w:val="24"/>
        </w:rPr>
        <w:t>0pm</w:t>
      </w:r>
      <w:r w:rsidRPr="007A4B4B">
        <w:rPr>
          <w:szCs w:val="24"/>
        </w:rPr>
        <w:tab/>
        <w:t>Presentations</w:t>
      </w:r>
    </w:p>
    <w:p w:rsidR="00DA6BF3" w:rsidRPr="007A4B4B" w:rsidRDefault="00106167" w:rsidP="00241122">
      <w:pPr>
        <w:ind w:left="2880" w:hanging="2160"/>
        <w:rPr>
          <w:szCs w:val="24"/>
        </w:rPr>
      </w:pPr>
      <w:r w:rsidRPr="007A4B4B">
        <w:rPr>
          <w:szCs w:val="24"/>
        </w:rPr>
        <w:t>1:</w:t>
      </w:r>
      <w:r w:rsidR="007A4B4B" w:rsidRPr="007A4B4B">
        <w:rPr>
          <w:szCs w:val="24"/>
        </w:rPr>
        <w:t>4</w:t>
      </w:r>
      <w:r w:rsidRPr="007A4B4B">
        <w:rPr>
          <w:szCs w:val="24"/>
        </w:rPr>
        <w:t xml:space="preserve">0pm – </w:t>
      </w:r>
      <w:r w:rsidR="007A4B4B" w:rsidRPr="007A4B4B">
        <w:rPr>
          <w:szCs w:val="24"/>
        </w:rPr>
        <w:t>2</w:t>
      </w:r>
      <w:r w:rsidRPr="007A4B4B">
        <w:rPr>
          <w:szCs w:val="24"/>
        </w:rPr>
        <w:t>:</w:t>
      </w:r>
      <w:r w:rsidR="007A4B4B" w:rsidRPr="007A4B4B">
        <w:rPr>
          <w:szCs w:val="24"/>
        </w:rPr>
        <w:t>1</w:t>
      </w:r>
      <w:r w:rsidRPr="007A4B4B">
        <w:rPr>
          <w:szCs w:val="24"/>
        </w:rPr>
        <w:t>0pm</w:t>
      </w:r>
      <w:r w:rsidRPr="007A4B4B">
        <w:rPr>
          <w:szCs w:val="24"/>
        </w:rPr>
        <w:tab/>
      </w:r>
      <w:r w:rsidR="00DA6BF3" w:rsidRPr="007A4B4B">
        <w:rPr>
          <w:szCs w:val="24"/>
        </w:rPr>
        <w:t xml:space="preserve">Dan Beaty, Atkins </w:t>
      </w:r>
    </w:p>
    <w:p w:rsidR="00106167" w:rsidRPr="007A4B4B" w:rsidRDefault="00106167" w:rsidP="00241122">
      <w:pPr>
        <w:ind w:left="2880"/>
        <w:rPr>
          <w:szCs w:val="24"/>
        </w:rPr>
      </w:pPr>
      <w:r w:rsidRPr="007A4B4B">
        <w:rPr>
          <w:szCs w:val="24"/>
        </w:rPr>
        <w:t xml:space="preserve">AirSage Data use in Travel Demand Modeling and Project Development Studies </w:t>
      </w:r>
    </w:p>
    <w:p w:rsidR="00106167" w:rsidRPr="007A4B4B" w:rsidRDefault="007A4B4B" w:rsidP="00241122">
      <w:pPr>
        <w:ind w:left="2880" w:hanging="2160"/>
        <w:rPr>
          <w:szCs w:val="24"/>
        </w:rPr>
      </w:pPr>
      <w:r w:rsidRPr="007A4B4B">
        <w:rPr>
          <w:szCs w:val="24"/>
        </w:rPr>
        <w:t>2</w:t>
      </w:r>
      <w:r w:rsidR="00106167" w:rsidRPr="007A4B4B">
        <w:rPr>
          <w:szCs w:val="24"/>
        </w:rPr>
        <w:t>:</w:t>
      </w:r>
      <w:r w:rsidRPr="007A4B4B">
        <w:rPr>
          <w:szCs w:val="24"/>
        </w:rPr>
        <w:t>1</w:t>
      </w:r>
      <w:r w:rsidR="00106167" w:rsidRPr="007A4B4B">
        <w:rPr>
          <w:szCs w:val="24"/>
        </w:rPr>
        <w:t xml:space="preserve">0pm – </w:t>
      </w:r>
      <w:r w:rsidRPr="007A4B4B">
        <w:rPr>
          <w:szCs w:val="24"/>
        </w:rPr>
        <w:t>2</w:t>
      </w:r>
      <w:r w:rsidR="00106167" w:rsidRPr="007A4B4B">
        <w:rPr>
          <w:szCs w:val="24"/>
        </w:rPr>
        <w:t>:</w:t>
      </w:r>
      <w:r w:rsidRPr="007A4B4B">
        <w:rPr>
          <w:szCs w:val="24"/>
        </w:rPr>
        <w:t>5</w:t>
      </w:r>
      <w:r w:rsidR="00106167" w:rsidRPr="007A4B4B">
        <w:rPr>
          <w:szCs w:val="24"/>
        </w:rPr>
        <w:t>0pm</w:t>
      </w:r>
      <w:r w:rsidR="00106167" w:rsidRPr="007A4B4B">
        <w:rPr>
          <w:szCs w:val="24"/>
        </w:rPr>
        <w:tab/>
        <w:t xml:space="preserve">Thomas Hill, </w:t>
      </w:r>
      <w:r w:rsidR="00DA6BF3" w:rsidRPr="007A4B4B">
        <w:rPr>
          <w:szCs w:val="24"/>
        </w:rPr>
        <w:t>State Modeling Manager,</w:t>
      </w:r>
      <w:r w:rsidR="00106167" w:rsidRPr="007A4B4B">
        <w:rPr>
          <w:szCs w:val="24"/>
        </w:rPr>
        <w:t xml:space="preserve"> FDOT Central Office </w:t>
      </w:r>
    </w:p>
    <w:p w:rsidR="00DA6BF3" w:rsidRPr="007A4B4B" w:rsidRDefault="006F7D87" w:rsidP="00241122">
      <w:pPr>
        <w:numPr>
          <w:ilvl w:val="0"/>
          <w:numId w:val="2"/>
        </w:numPr>
        <w:ind w:left="3240"/>
        <w:rPr>
          <w:szCs w:val="24"/>
        </w:rPr>
      </w:pPr>
      <w:r w:rsidRPr="007A4B4B">
        <w:rPr>
          <w:szCs w:val="24"/>
        </w:rPr>
        <w:t>Florida Statewide Model overview</w:t>
      </w:r>
    </w:p>
    <w:p w:rsidR="00DA6BF3" w:rsidRPr="007A4B4B" w:rsidRDefault="006F7D87" w:rsidP="00241122">
      <w:pPr>
        <w:numPr>
          <w:ilvl w:val="1"/>
          <w:numId w:val="2"/>
        </w:numPr>
        <w:ind w:left="2880" w:firstLine="720"/>
        <w:rPr>
          <w:szCs w:val="24"/>
        </w:rPr>
      </w:pPr>
      <w:r w:rsidRPr="007A4B4B">
        <w:rPr>
          <w:szCs w:val="24"/>
        </w:rPr>
        <w:t>Completed Phase I Efforts</w:t>
      </w:r>
    </w:p>
    <w:p w:rsidR="00DA6BF3" w:rsidRPr="007A4B4B" w:rsidRDefault="006F7D87" w:rsidP="00241122">
      <w:pPr>
        <w:numPr>
          <w:ilvl w:val="1"/>
          <w:numId w:val="2"/>
        </w:numPr>
        <w:ind w:left="2880" w:firstLine="720"/>
        <w:rPr>
          <w:szCs w:val="24"/>
        </w:rPr>
      </w:pPr>
      <w:r w:rsidRPr="007A4B4B">
        <w:rPr>
          <w:szCs w:val="24"/>
        </w:rPr>
        <w:t>Passenger Model, Freight Model</w:t>
      </w:r>
    </w:p>
    <w:p w:rsidR="00DA6BF3" w:rsidRPr="007A4B4B" w:rsidRDefault="006F7D87" w:rsidP="00241122">
      <w:pPr>
        <w:numPr>
          <w:ilvl w:val="1"/>
          <w:numId w:val="2"/>
        </w:numPr>
        <w:ind w:left="2880" w:firstLine="720"/>
        <w:rPr>
          <w:szCs w:val="24"/>
        </w:rPr>
      </w:pPr>
      <w:r w:rsidRPr="007A4B4B">
        <w:rPr>
          <w:szCs w:val="24"/>
        </w:rPr>
        <w:t>Phase II Enhancements</w:t>
      </w:r>
    </w:p>
    <w:p w:rsidR="00DA6BF3" w:rsidRPr="007A4B4B" w:rsidRDefault="006F7D87" w:rsidP="00241122">
      <w:pPr>
        <w:numPr>
          <w:ilvl w:val="0"/>
          <w:numId w:val="2"/>
        </w:numPr>
        <w:ind w:left="3240"/>
        <w:rPr>
          <w:szCs w:val="24"/>
        </w:rPr>
      </w:pPr>
      <w:r w:rsidRPr="007A4B4B">
        <w:rPr>
          <w:szCs w:val="24"/>
        </w:rPr>
        <w:t>Other Items of Interest</w:t>
      </w:r>
    </w:p>
    <w:p w:rsidR="00DA6BF3" w:rsidRPr="007A4B4B" w:rsidRDefault="006F7D87" w:rsidP="00241122">
      <w:pPr>
        <w:numPr>
          <w:ilvl w:val="1"/>
          <w:numId w:val="2"/>
        </w:numPr>
        <w:ind w:left="3960"/>
        <w:rPr>
          <w:szCs w:val="24"/>
        </w:rPr>
      </w:pPr>
      <w:r w:rsidRPr="007A4B4B">
        <w:rPr>
          <w:szCs w:val="24"/>
        </w:rPr>
        <w:t>Targeted Bluetooth Origin and Destination Project</w:t>
      </w:r>
    </w:p>
    <w:p w:rsidR="00DA6BF3" w:rsidRPr="007A4B4B" w:rsidRDefault="006F7D87" w:rsidP="00241122">
      <w:pPr>
        <w:numPr>
          <w:ilvl w:val="1"/>
          <w:numId w:val="2"/>
        </w:numPr>
        <w:ind w:left="3960"/>
        <w:rPr>
          <w:szCs w:val="24"/>
        </w:rPr>
      </w:pPr>
      <w:r w:rsidRPr="007A4B4B">
        <w:rPr>
          <w:szCs w:val="24"/>
        </w:rPr>
        <w:t>Port Everglades Microsulation Model</w:t>
      </w:r>
    </w:p>
    <w:p w:rsidR="00DA6BF3" w:rsidRPr="007A4B4B" w:rsidRDefault="006F7D87" w:rsidP="00241122">
      <w:pPr>
        <w:numPr>
          <w:ilvl w:val="1"/>
          <w:numId w:val="2"/>
        </w:numPr>
        <w:ind w:left="3960"/>
        <w:rPr>
          <w:szCs w:val="24"/>
        </w:rPr>
      </w:pPr>
      <w:r w:rsidRPr="007A4B4B">
        <w:rPr>
          <w:szCs w:val="24"/>
        </w:rPr>
        <w:t>Multi-Resolution Modeling</w:t>
      </w:r>
    </w:p>
    <w:p w:rsidR="00DA6BF3" w:rsidRPr="007A4B4B" w:rsidRDefault="006F7D87" w:rsidP="00241122">
      <w:pPr>
        <w:numPr>
          <w:ilvl w:val="1"/>
          <w:numId w:val="2"/>
        </w:numPr>
        <w:ind w:left="3960"/>
        <w:rPr>
          <w:szCs w:val="24"/>
        </w:rPr>
      </w:pPr>
      <w:r w:rsidRPr="007A4B4B">
        <w:rPr>
          <w:szCs w:val="24"/>
        </w:rPr>
        <w:t>ELTOD</w:t>
      </w:r>
    </w:p>
    <w:p w:rsidR="00DA6BF3" w:rsidRPr="007A4B4B" w:rsidRDefault="006F7D87" w:rsidP="00241122">
      <w:pPr>
        <w:numPr>
          <w:ilvl w:val="1"/>
          <w:numId w:val="2"/>
        </w:numPr>
        <w:ind w:left="3960"/>
        <w:rPr>
          <w:szCs w:val="24"/>
        </w:rPr>
      </w:pPr>
      <w:r w:rsidRPr="007A4B4B">
        <w:rPr>
          <w:szCs w:val="24"/>
        </w:rPr>
        <w:t>FDOT CO Research Initiatives</w:t>
      </w:r>
    </w:p>
    <w:p w:rsidR="001E73F9" w:rsidRPr="007A4B4B" w:rsidRDefault="006F7D87" w:rsidP="00241122">
      <w:pPr>
        <w:numPr>
          <w:ilvl w:val="1"/>
          <w:numId w:val="2"/>
        </w:numPr>
        <w:ind w:left="3960"/>
        <w:rPr>
          <w:szCs w:val="24"/>
        </w:rPr>
      </w:pPr>
      <w:r w:rsidRPr="007A4B4B">
        <w:rPr>
          <w:szCs w:val="24"/>
        </w:rPr>
        <w:t>CUBE V 6.4</w:t>
      </w:r>
    </w:p>
    <w:p w:rsidR="00DA6BF3" w:rsidRPr="00DA6BF3" w:rsidRDefault="00DA6BF3" w:rsidP="00DA6BF3">
      <w:pPr>
        <w:rPr>
          <w:szCs w:val="24"/>
        </w:rPr>
      </w:pPr>
      <w:r w:rsidRPr="007A4B4B">
        <w:rPr>
          <w:szCs w:val="24"/>
        </w:rPr>
        <w:t>2:</w:t>
      </w:r>
      <w:r w:rsidR="007A4B4B" w:rsidRPr="007A4B4B">
        <w:rPr>
          <w:szCs w:val="24"/>
        </w:rPr>
        <w:t>5</w:t>
      </w:r>
      <w:r w:rsidRPr="007A4B4B">
        <w:rPr>
          <w:szCs w:val="24"/>
        </w:rPr>
        <w:t xml:space="preserve">0pm – </w:t>
      </w:r>
      <w:r w:rsidR="007A4B4B" w:rsidRPr="007A4B4B">
        <w:rPr>
          <w:szCs w:val="24"/>
        </w:rPr>
        <w:t>3</w:t>
      </w:r>
      <w:r w:rsidRPr="007A4B4B">
        <w:rPr>
          <w:szCs w:val="24"/>
        </w:rPr>
        <w:t>:</w:t>
      </w:r>
      <w:r w:rsidR="007A4B4B" w:rsidRPr="007A4B4B">
        <w:rPr>
          <w:szCs w:val="24"/>
        </w:rPr>
        <w:t>0</w:t>
      </w:r>
      <w:r w:rsidRPr="007A4B4B">
        <w:rPr>
          <w:szCs w:val="24"/>
        </w:rPr>
        <w:t>0pm</w:t>
      </w:r>
      <w:r>
        <w:rPr>
          <w:szCs w:val="24"/>
        </w:rPr>
        <w:tab/>
        <w:t>General Discussion</w:t>
      </w:r>
    </w:p>
    <w:sectPr w:rsidR="00DA6BF3" w:rsidRPr="00DA6BF3" w:rsidSect="00F672C7"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7AF" w:rsidRDefault="000247AF" w:rsidP="009D429A">
      <w:pPr>
        <w:spacing w:after="0" w:line="240" w:lineRule="auto"/>
      </w:pPr>
      <w:r>
        <w:separator/>
      </w:r>
    </w:p>
  </w:endnote>
  <w:endnote w:type="continuationSeparator" w:id="0">
    <w:p w:rsidR="000247AF" w:rsidRDefault="000247AF" w:rsidP="009D4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EE0" w:rsidRDefault="00D218EB" w:rsidP="00664EE0">
    <w:pPr>
      <w:pStyle w:val="Footer"/>
      <w:jc w:val="center"/>
      <w:rPr>
        <w:color w:val="334A73"/>
      </w:rPr>
    </w:pPr>
    <w:hyperlink r:id="rId1" w:history="1">
      <w:r w:rsidR="00A10B8A" w:rsidRPr="00122596">
        <w:rPr>
          <w:rStyle w:val="Hyperlink"/>
        </w:rPr>
        <w:t>www.dot.state.fl.us</w:t>
      </w:r>
    </w:hyperlink>
  </w:p>
  <w:p w:rsidR="00A10B8A" w:rsidRPr="00BF77BD" w:rsidRDefault="00A10B8A" w:rsidP="00A10B8A">
    <w:pPr>
      <w:pStyle w:val="Footer"/>
      <w:rPr>
        <w:sz w:val="16"/>
        <w:szCs w:val="16"/>
      </w:rPr>
    </w:pPr>
    <w:r w:rsidRPr="00BF77BD">
      <w:rPr>
        <w:sz w:val="16"/>
        <w:szCs w:val="16"/>
      </w:rPr>
      <w:fldChar w:fldCharType="begin"/>
    </w:r>
    <w:r w:rsidRPr="00BF77BD">
      <w:rPr>
        <w:sz w:val="16"/>
        <w:szCs w:val="16"/>
      </w:rPr>
      <w:instrText xml:space="preserve"> FILENAME  \* Caps  \* MERGEFORMAT </w:instrText>
    </w:r>
    <w:r w:rsidRPr="00BF77BD">
      <w:rPr>
        <w:sz w:val="16"/>
        <w:szCs w:val="16"/>
      </w:rPr>
      <w:fldChar w:fldCharType="separate"/>
    </w:r>
    <w:r w:rsidR="007D3D2A">
      <w:rPr>
        <w:noProof/>
        <w:sz w:val="16"/>
        <w:szCs w:val="16"/>
      </w:rPr>
      <w:t>FDOT D3 PUG 092315 Mtg Agenda.Docx</w:t>
    </w:r>
    <w:r w:rsidRPr="00BF77B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7AF" w:rsidRDefault="000247AF" w:rsidP="009D429A">
      <w:pPr>
        <w:spacing w:after="0" w:line="240" w:lineRule="auto"/>
      </w:pPr>
      <w:r>
        <w:separator/>
      </w:r>
    </w:p>
  </w:footnote>
  <w:footnote w:type="continuationSeparator" w:id="0">
    <w:p w:rsidR="000247AF" w:rsidRDefault="000247AF" w:rsidP="009D4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EE0" w:rsidRDefault="00BF77BD" w:rsidP="000B5A27">
    <w:pPr>
      <w:spacing w:after="0" w:line="240" w:lineRule="auto"/>
      <w:jc w:val="center"/>
      <w:rPr>
        <w:noProof/>
      </w:rPr>
    </w:pPr>
    <w:r>
      <w:rPr>
        <w:noProof/>
      </w:rPr>
      <w:drawing>
        <wp:inline distT="0" distB="0" distL="0" distR="0">
          <wp:extent cx="1695450" cy="847725"/>
          <wp:effectExtent l="0" t="0" r="0" b="9525"/>
          <wp:docPr id="1" name="Picture 1" descr="FDOT_Centennial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DOT_Centennial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4EE0" w:rsidRPr="0097648B" w:rsidRDefault="00664EE0" w:rsidP="00664EE0">
    <w:pPr>
      <w:spacing w:after="0" w:line="240" w:lineRule="auto"/>
      <w:jc w:val="center"/>
      <w:rPr>
        <w:color w:val="1F497D"/>
        <w:sz w:val="20"/>
        <w:szCs w:val="20"/>
      </w:rPr>
    </w:pPr>
    <w:r w:rsidRPr="0097648B">
      <w:rPr>
        <w:b/>
        <w:i/>
        <w:color w:val="1F497D"/>
        <w:sz w:val="36"/>
        <w:szCs w:val="36"/>
      </w:rPr>
      <w:t>Florida Department of Transportation</w:t>
    </w:r>
  </w:p>
  <w:tbl>
    <w:tblPr>
      <w:tblW w:w="10920" w:type="dxa"/>
      <w:jc w:val="center"/>
      <w:tblLook w:val="01E0" w:firstRow="1" w:lastRow="1" w:firstColumn="1" w:lastColumn="1" w:noHBand="0" w:noVBand="0"/>
    </w:tblPr>
    <w:tblGrid>
      <w:gridCol w:w="3360"/>
      <w:gridCol w:w="4440"/>
      <w:gridCol w:w="3120"/>
    </w:tblGrid>
    <w:tr w:rsidR="00664EE0" w:rsidRPr="0097648B" w:rsidTr="00DA1EA4">
      <w:trPr>
        <w:jc w:val="center"/>
      </w:trPr>
      <w:tc>
        <w:tcPr>
          <w:tcW w:w="3360" w:type="dxa"/>
        </w:tcPr>
        <w:p w:rsidR="00664EE0" w:rsidRPr="00B52152" w:rsidRDefault="00664EE0" w:rsidP="00DA1EA4">
          <w:pPr>
            <w:spacing w:after="0" w:line="240" w:lineRule="auto"/>
            <w:ind w:right="792"/>
            <w:jc w:val="center"/>
            <w:rPr>
              <w:rFonts w:eastAsia="Times New Roman"/>
              <w:b/>
              <w:color w:val="002060"/>
              <w:sz w:val="16"/>
              <w:szCs w:val="16"/>
            </w:rPr>
          </w:pPr>
          <w:r w:rsidRPr="00B52152">
            <w:rPr>
              <w:rFonts w:eastAsia="Times New Roman"/>
              <w:b/>
              <w:color w:val="002060"/>
              <w:sz w:val="16"/>
              <w:szCs w:val="16"/>
            </w:rPr>
            <w:t>RICK SCOTT</w:t>
          </w:r>
          <w:r w:rsidRPr="00B52152">
            <w:rPr>
              <w:rFonts w:eastAsia="Times New Roman"/>
              <w:b/>
              <w:color w:val="002060"/>
              <w:sz w:val="16"/>
              <w:szCs w:val="16"/>
            </w:rPr>
            <w:br/>
            <w:t>GOVERNOR</w:t>
          </w:r>
        </w:p>
      </w:tc>
      <w:tc>
        <w:tcPr>
          <w:tcW w:w="4440" w:type="dxa"/>
        </w:tcPr>
        <w:p w:rsidR="00664EE0" w:rsidRPr="003C44B1" w:rsidRDefault="00D75EC2" w:rsidP="00DA1EA4">
          <w:pPr>
            <w:spacing w:after="0" w:line="240" w:lineRule="auto"/>
            <w:jc w:val="center"/>
            <w:rPr>
              <w:rFonts w:eastAsia="Times New Roman"/>
              <w:b/>
              <w:color w:val="1F497D"/>
              <w:sz w:val="18"/>
              <w:szCs w:val="18"/>
            </w:rPr>
          </w:pPr>
          <w:r w:rsidRPr="003C44B1">
            <w:rPr>
              <w:rFonts w:eastAsia="Times New Roman"/>
              <w:b/>
              <w:color w:val="1F497D"/>
              <w:sz w:val="18"/>
              <w:szCs w:val="18"/>
            </w:rPr>
            <w:t>1074 Highway 90</w:t>
          </w:r>
          <w:r w:rsidRPr="003C44B1">
            <w:rPr>
              <w:rFonts w:eastAsia="Times New Roman"/>
              <w:b/>
              <w:color w:val="1F497D"/>
              <w:sz w:val="18"/>
              <w:szCs w:val="18"/>
            </w:rPr>
            <w:br/>
            <w:t>Chipley, FL 32428</w:t>
          </w:r>
        </w:p>
      </w:tc>
      <w:tc>
        <w:tcPr>
          <w:tcW w:w="3120" w:type="dxa"/>
        </w:tcPr>
        <w:p w:rsidR="00664EE0" w:rsidRPr="00B52152" w:rsidRDefault="006D265C" w:rsidP="00744E5F">
          <w:pPr>
            <w:spacing w:after="0" w:line="240" w:lineRule="auto"/>
            <w:jc w:val="center"/>
            <w:rPr>
              <w:rFonts w:eastAsia="Times New Roman"/>
              <w:b/>
              <w:color w:val="002060"/>
              <w:sz w:val="16"/>
              <w:szCs w:val="16"/>
            </w:rPr>
          </w:pPr>
          <w:r>
            <w:rPr>
              <w:b/>
              <w:color w:val="002060"/>
              <w:sz w:val="16"/>
              <w:szCs w:val="16"/>
            </w:rPr>
            <w:t>JIM BOXOLD</w:t>
          </w:r>
          <w:r w:rsidR="00664EE0" w:rsidRPr="00B52152">
            <w:rPr>
              <w:rFonts w:eastAsia="Times New Roman"/>
              <w:b/>
              <w:color w:val="002060"/>
              <w:sz w:val="16"/>
              <w:szCs w:val="16"/>
            </w:rPr>
            <w:br/>
            <w:t>SECRETARY</w:t>
          </w:r>
        </w:p>
      </w:tc>
    </w:tr>
  </w:tbl>
  <w:p w:rsidR="00664EE0" w:rsidRDefault="00664EE0" w:rsidP="00664E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D44AC"/>
    <w:multiLevelType w:val="hybridMultilevel"/>
    <w:tmpl w:val="6E18F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472C8"/>
    <w:multiLevelType w:val="hybridMultilevel"/>
    <w:tmpl w:val="58C267E4"/>
    <w:lvl w:ilvl="0" w:tplc="3778889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27"/>
    <w:rsid w:val="000247AF"/>
    <w:rsid w:val="00091193"/>
    <w:rsid w:val="000B5A27"/>
    <w:rsid w:val="000B781D"/>
    <w:rsid w:val="000F3538"/>
    <w:rsid w:val="00106167"/>
    <w:rsid w:val="0012126F"/>
    <w:rsid w:val="00181C56"/>
    <w:rsid w:val="001E73F9"/>
    <w:rsid w:val="0022270C"/>
    <w:rsid w:val="00241122"/>
    <w:rsid w:val="002C5F4F"/>
    <w:rsid w:val="00323C02"/>
    <w:rsid w:val="00365CF7"/>
    <w:rsid w:val="00377807"/>
    <w:rsid w:val="003A3D86"/>
    <w:rsid w:val="003B4BA7"/>
    <w:rsid w:val="003C44B1"/>
    <w:rsid w:val="003C79F9"/>
    <w:rsid w:val="003D6B39"/>
    <w:rsid w:val="003E6F1D"/>
    <w:rsid w:val="00403869"/>
    <w:rsid w:val="004149B3"/>
    <w:rsid w:val="0043157C"/>
    <w:rsid w:val="00445ECB"/>
    <w:rsid w:val="00481C52"/>
    <w:rsid w:val="004B52A0"/>
    <w:rsid w:val="004D4479"/>
    <w:rsid w:val="00527567"/>
    <w:rsid w:val="0057254C"/>
    <w:rsid w:val="005A4C21"/>
    <w:rsid w:val="005E5D4A"/>
    <w:rsid w:val="00664EE0"/>
    <w:rsid w:val="00676A73"/>
    <w:rsid w:val="006C2B75"/>
    <w:rsid w:val="006D265C"/>
    <w:rsid w:val="006F7D87"/>
    <w:rsid w:val="00720361"/>
    <w:rsid w:val="00743522"/>
    <w:rsid w:val="00744E5F"/>
    <w:rsid w:val="00747FA0"/>
    <w:rsid w:val="007855EE"/>
    <w:rsid w:val="007A4B4B"/>
    <w:rsid w:val="007B0FB2"/>
    <w:rsid w:val="007D3D2A"/>
    <w:rsid w:val="00885AFB"/>
    <w:rsid w:val="00907E71"/>
    <w:rsid w:val="00916CFA"/>
    <w:rsid w:val="0097648B"/>
    <w:rsid w:val="009A30D3"/>
    <w:rsid w:val="009B14CC"/>
    <w:rsid w:val="009D429A"/>
    <w:rsid w:val="00A10B8A"/>
    <w:rsid w:val="00A56259"/>
    <w:rsid w:val="00A866BE"/>
    <w:rsid w:val="00AB4DC5"/>
    <w:rsid w:val="00B10BA8"/>
    <w:rsid w:val="00B52152"/>
    <w:rsid w:val="00B73EA5"/>
    <w:rsid w:val="00BB0CAA"/>
    <w:rsid w:val="00BF77BD"/>
    <w:rsid w:val="00C0260A"/>
    <w:rsid w:val="00C14388"/>
    <w:rsid w:val="00C236A6"/>
    <w:rsid w:val="00C7409B"/>
    <w:rsid w:val="00CB0693"/>
    <w:rsid w:val="00D218EB"/>
    <w:rsid w:val="00D75EC2"/>
    <w:rsid w:val="00D77F26"/>
    <w:rsid w:val="00DA1EA4"/>
    <w:rsid w:val="00DA6BF3"/>
    <w:rsid w:val="00E74D5E"/>
    <w:rsid w:val="00ED3EDC"/>
    <w:rsid w:val="00EF469A"/>
    <w:rsid w:val="00F0038E"/>
    <w:rsid w:val="00F14E10"/>
    <w:rsid w:val="00F672C7"/>
    <w:rsid w:val="00FB30B9"/>
    <w:rsid w:val="00FC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69A"/>
    <w:pPr>
      <w:spacing w:after="200" w:line="276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77F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F2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77F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4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29A"/>
  </w:style>
  <w:style w:type="paragraph" w:styleId="Footer">
    <w:name w:val="footer"/>
    <w:basedOn w:val="Normal"/>
    <w:link w:val="FooterChar"/>
    <w:uiPriority w:val="99"/>
    <w:unhideWhenUsed/>
    <w:rsid w:val="00664EE0"/>
    <w:pPr>
      <w:tabs>
        <w:tab w:val="center" w:pos="4680"/>
        <w:tab w:val="right" w:pos="9360"/>
      </w:tabs>
      <w:spacing w:after="0" w:line="240" w:lineRule="auto"/>
    </w:pPr>
    <w:rPr>
      <w:sz w:val="22"/>
      <w:lang w:val="x-none" w:eastAsia="x-none"/>
    </w:rPr>
  </w:style>
  <w:style w:type="character" w:customStyle="1" w:styleId="FooterChar">
    <w:name w:val="Footer Char"/>
    <w:link w:val="Footer"/>
    <w:uiPriority w:val="99"/>
    <w:rsid w:val="00664EE0"/>
    <w:rPr>
      <w:rFonts w:ascii="Times New Roman" w:hAnsi="Times New Roman"/>
      <w:sz w:val="22"/>
      <w:szCs w:val="22"/>
    </w:rPr>
  </w:style>
  <w:style w:type="table" w:styleId="TableGrid">
    <w:name w:val="Table Grid"/>
    <w:basedOn w:val="TableNormal"/>
    <w:rsid w:val="00C1438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7D87"/>
    <w:pPr>
      <w:spacing w:after="0" w:line="240" w:lineRule="auto"/>
      <w:ind w:left="720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t.state.fl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hristine%20McDonald\Updates\Letterhead%20-%20CO%20-%204-19-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025999C2056D42A4AB09CC4AD07BBC" ma:contentTypeVersion="0" ma:contentTypeDescription="Create a new document." ma:contentTypeScope="" ma:versionID="3a94f470f4823fdd677b562aa8f2ea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968538-DAA1-455D-803C-2ABC3DC4A6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FCBC7E-B4C0-41E9-BCD5-DDB555A10988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1DDF069-DC1C-4720-B7C3-598F85860D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- CO - 4-19-11</Template>
  <TotalTime>0</TotalTime>
  <Pages>1</Pages>
  <Words>105</Words>
  <Characters>601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2015-09-09T12:15:00Z</dcterms:created>
  <dcterms:modified xsi:type="dcterms:W3CDTF">2015-09-09T12:15:00Z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TC300037961033</vt:lpwstr>
  </property>
  <property fmtid="{D5CDD505-2E9C-101B-9397-08002B2CF9AE}" pid="3" name="ContentTypeId">
    <vt:lpwstr>0x0101008890E7EB7EC4AD4D8D45C5DFE6EFF514</vt:lpwstr>
  </property>
</Properties>
</file>