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413F36">
        <w:rPr>
          <w:rFonts w:eastAsiaTheme="minorHAnsi" w:cstheme="minorHAnsi"/>
          <w:b/>
          <w:sz w:val="28"/>
          <w:szCs w:val="28"/>
        </w:rPr>
        <w:t>Thursday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670F37">
        <w:rPr>
          <w:rFonts w:eastAsiaTheme="minorHAnsi" w:cstheme="minorHAnsi"/>
          <w:b/>
          <w:sz w:val="28"/>
          <w:szCs w:val="28"/>
        </w:rPr>
        <w:t>November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670F37">
        <w:rPr>
          <w:rFonts w:eastAsiaTheme="minorHAnsi" w:cstheme="minorHAnsi"/>
          <w:b/>
          <w:sz w:val="28"/>
          <w:szCs w:val="28"/>
        </w:rPr>
        <w:t>20, 2008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670F37">
        <w:rPr>
          <w:rFonts w:eastAsiaTheme="minorHAnsi" w:cstheme="minorHAnsi"/>
          <w:b/>
          <w:sz w:val="28"/>
          <w:szCs w:val="28"/>
        </w:rPr>
        <w:t>1:30 – 4</w:t>
      </w:r>
      <w:r w:rsidR="00413F36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13F36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670F37" w:rsidRPr="00670F37" w:rsidRDefault="00670F37" w:rsidP="0052099D">
      <w:pPr>
        <w:pStyle w:val="ListParagraph"/>
        <w:numPr>
          <w:ilvl w:val="0"/>
          <w:numId w:val="10"/>
        </w:numPr>
        <w:spacing w:after="0" w:line="240" w:lineRule="auto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 xml:space="preserve"> Introductions</w:t>
      </w:r>
    </w:p>
    <w:p w:rsidR="00670F37" w:rsidRPr="00670F37" w:rsidRDefault="00670F37" w:rsidP="0052099D">
      <w:pPr>
        <w:pStyle w:val="ListParagraph"/>
        <w:spacing w:after="0" w:line="240" w:lineRule="auto"/>
        <w:ind w:right="144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i/>
          <w:iCs/>
          <w:sz w:val="24"/>
          <w:szCs w:val="24"/>
        </w:rPr>
        <w:t>Vidya Mysore, Systems Planning, FDOT</w:t>
      </w:r>
    </w:p>
    <w:p w:rsidR="00670F37" w:rsidRPr="00670F37" w:rsidRDefault="00670F37" w:rsidP="0052099D">
      <w:pPr>
        <w:pStyle w:val="ListParagraph"/>
        <w:spacing w:after="0" w:line="240" w:lineRule="auto"/>
        <w:ind w:right="144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i/>
          <w:iCs/>
          <w:sz w:val="24"/>
          <w:szCs w:val="24"/>
        </w:rPr>
        <w:t>Lina Kulikowski, GIS Committee Chair</w:t>
      </w:r>
    </w:p>
    <w:p w:rsidR="00670F37" w:rsidRPr="00D90BBA" w:rsidRDefault="00670F37" w:rsidP="0052099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 xml:space="preserve"> “Citilabs’ vision for ArcGIS integration into the Cube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platform and briefing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on Cube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Enterprise Geodatabase and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ArcView extension for Cube Voyager”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i/>
          <w:iCs/>
          <w:sz w:val="24"/>
          <w:szCs w:val="24"/>
        </w:rPr>
        <w:t>Matthew Martimo and Minhua Wang, Citilabs</w:t>
      </w:r>
    </w:p>
    <w:p w:rsidR="00670F37" w:rsidRPr="00D90BBA" w:rsidRDefault="00670F37" w:rsidP="0052099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 xml:space="preserve"> “Development of the Prototype GIS System for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T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ransportation model Network for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FSUTMS”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i/>
          <w:iCs/>
          <w:sz w:val="24"/>
          <w:szCs w:val="24"/>
        </w:rPr>
        <w:t>Dr. Albert Gan, FIU</w:t>
      </w:r>
    </w:p>
    <w:p w:rsidR="00670F37" w:rsidRPr="00D90BBA" w:rsidRDefault="00670F37" w:rsidP="0052099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 xml:space="preserve"> "Turnpike Enterprise Use of TeleAtlas GIS Data for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Transportation Modeling"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i/>
          <w:iCs/>
          <w:sz w:val="24"/>
          <w:szCs w:val="24"/>
        </w:rPr>
        <w:t>Eric Songer, URS</w:t>
      </w:r>
    </w:p>
    <w:p w:rsidR="00670F37" w:rsidRPr="00D90BBA" w:rsidRDefault="00670F37" w:rsidP="0052099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Discussion / Follow Up on GIS-Modeling issues from</w:t>
      </w:r>
      <w:r w:rsidR="00D90B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90BBA">
        <w:rPr>
          <w:rFonts w:ascii="Times New Roman" w:eastAsiaTheme="minorHAnsi" w:hAnsi="Times New Roman" w:cs="Times New Roman"/>
          <w:sz w:val="24"/>
          <w:szCs w:val="24"/>
        </w:rPr>
        <w:t>previous MTF meeting held on 2/12/2008 – see below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Following is a list of those GIS issues we discussed at the last MTF-GIS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meeting on 2/12/2008: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1. Reevaluate GIS-TM functionalities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a. What functionalities does the user community want from</w:t>
      </w:r>
      <w:r w:rsidR="0052099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the previous FSUTMS GIS-TM?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b. Some of the areas identified earlier are GIS-TM Session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management, network editing functions, GIS-TM layer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display / symbology standards, LOS calculation,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network comparison, and GIS-TM Geodatabase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framework.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lastRenderedPageBreak/>
        <w:t>c. Discuss with Citilabs which of these functionalities can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be incorporated in the next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release.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2. Develop metadata standards for the new Cube Geodatabase.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This will tremendously improve the usability of model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databases.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a. Develop a simple metadata template for incorporating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model metadata into the Geodatabase.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b. Specify minimum required metadata for any model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related data stored in the Cube Geodatabase and develop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a strategy for enforcing this minimum metadata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requirement.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c. Discuss with Citilabs if they can provide a user interface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managing standardized model related metadata to 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Cube Geodatabase and helping to enforce metadata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requirements.</w:t>
      </w:r>
    </w:p>
    <w:p w:rsid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90BBA" w:rsidRDefault="00D90BBA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3. Evaluate the new projection method that Cube 5 has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implemented.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a. Come up with a plan for a new way of specifying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projections in Cube 5 borrowing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ideas from GIS-TM.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b. Is it possible to have an equivalence table of model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names and their standard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projections, so that users have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to only select the model by name and Cube handles 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selection of the appropriate projection from 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equivalency tables?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4. PC walk file creation. With the incorporation of the new geoprocessing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functions inside Cube, can we create the necessary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scripts to generate the PC walk file inside Cube 5. Can 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ArcGIS Geoprocessing framework be used to automate the PC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walk file creation process?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5. Evaluate the need for model visualization tools.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a. With the model data in Geodatabase, it is possible to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develop tools such as desire line tool, statistical tools to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analyze model results, etc. Evaluate the need for such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tools.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b. Can this be built in ArcGIS? Should this be part of the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Cube interface?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6. Coordinate with Citilabs in their plan for network based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database support for modeling data. How does FDOT’s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Enterprise GIS framework fit into this?</w:t>
      </w:r>
    </w:p>
    <w:p w:rsidR="00670F37" w:rsidRPr="00670F37" w:rsidRDefault="00670F37" w:rsidP="0052099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7. Training modelers in effective use of GIS tools.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a. Develop a list of GIS tools (both standard and custom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made) that are useful for the modeling community.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b. Develop a strategy for effective communication of these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tools and methods through the FSUTMS website.</w:t>
      </w:r>
    </w:p>
    <w:p w:rsidR="00670F37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c. Evaluate the need for a training workshop for modelers</w:t>
      </w:r>
      <w:r w:rsidR="0020390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in the effective use of GIS related tools and techniques.</w:t>
      </w:r>
    </w:p>
    <w:p w:rsidR="001414D1" w:rsidRPr="00670F37" w:rsidRDefault="00670F37" w:rsidP="0052099D">
      <w:pPr>
        <w:pStyle w:val="ListParagraph"/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>d. Evaluate the need for including a section on using VBA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scripting techniques in ArcGIS to automate many model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70F37">
        <w:rPr>
          <w:rFonts w:ascii="Times New Roman" w:eastAsiaTheme="minorHAnsi" w:hAnsi="Times New Roman" w:cs="Times New Roman"/>
          <w:sz w:val="24"/>
          <w:szCs w:val="24"/>
        </w:rPr>
        <w:t>related tasks.</w:t>
      </w:r>
    </w:p>
    <w:sectPr w:rsidR="001414D1" w:rsidRPr="00670F37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03902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2099D"/>
    <w:rsid w:val="00544955"/>
    <w:rsid w:val="005552AF"/>
    <w:rsid w:val="00557532"/>
    <w:rsid w:val="005A2D15"/>
    <w:rsid w:val="00670F37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A342F"/>
    <w:rsid w:val="00CC2DAB"/>
    <w:rsid w:val="00CE76B7"/>
    <w:rsid w:val="00D90BBA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Agenda</dc:title>
  <dc:creator>pl931ft</dc:creator>
  <cp:lastModifiedBy>Tabatabaee, Frank</cp:lastModifiedBy>
  <cp:revision>26</cp:revision>
  <dcterms:created xsi:type="dcterms:W3CDTF">2015-07-01T18:31:00Z</dcterms:created>
  <dcterms:modified xsi:type="dcterms:W3CDTF">2015-07-13T15:43:00Z</dcterms:modified>
</cp:coreProperties>
</file>