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B8C3F" w14:textId="77777777" w:rsidR="00D41246" w:rsidRPr="00705FB3" w:rsidRDefault="00296812" w:rsidP="00705FB3">
      <w:pPr>
        <w:pStyle w:val="BodyText"/>
        <w:spacing w:before="0" w:after="0"/>
        <w:rPr>
          <w:rFonts w:ascii="Calibri" w:hAnsi="Calibri" w:cs="Calibri"/>
          <w:b/>
          <w:sz w:val="22"/>
          <w:szCs w:val="22"/>
        </w:rPr>
      </w:pPr>
      <w:r w:rsidRPr="00705FB3">
        <w:rPr>
          <w:rFonts w:ascii="Calibri" w:hAnsi="Calibri" w:cs="Calibri"/>
          <w:smallCaps/>
          <w:noProof/>
          <w:sz w:val="22"/>
          <w:szCs w:val="22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B25826" wp14:editId="14EC8B1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15025" cy="419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19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tx2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DDBD6B" w14:textId="77777777" w:rsidR="00CA6DC2" w:rsidRPr="003752B3" w:rsidRDefault="00B423F1" w:rsidP="00477D73">
                            <w:pPr>
                              <w:jc w:val="center"/>
                              <w:rPr>
                                <w:rFonts w:ascii="Cambria" w:hAnsi="Cambria"/>
                                <w:sz w:val="36"/>
                              </w:rPr>
                            </w:pPr>
                            <w:r w:rsidRPr="003752B3">
                              <w:rPr>
                                <w:rFonts w:ascii="Cambria" w:hAnsi="Cambria"/>
                                <w:noProof/>
                                <w:sz w:val="36"/>
                              </w:rPr>
                              <w:t xml:space="preserve">FMTF </w:t>
                            </w:r>
                            <w:r w:rsidR="00FB526E" w:rsidRPr="003752B3">
                              <w:rPr>
                                <w:rFonts w:ascii="Cambria" w:hAnsi="Cambria"/>
                                <w:noProof/>
                                <w:sz w:val="36"/>
                              </w:rPr>
                              <w:t xml:space="preserve">Freight </w:t>
                            </w:r>
                            <w:r w:rsidR="0031564E">
                              <w:rPr>
                                <w:rFonts w:ascii="Cambria" w:hAnsi="Cambria"/>
                                <w:noProof/>
                                <w:sz w:val="36"/>
                              </w:rPr>
                              <w:t xml:space="preserve">Committee </w:t>
                            </w:r>
                            <w:r w:rsidR="00CA6DC2" w:rsidRPr="003752B3">
                              <w:rPr>
                                <w:rFonts w:ascii="Cambria" w:hAnsi="Cambria"/>
                                <w:sz w:val="36"/>
                              </w:rPr>
                              <w:t>Meeting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258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0;width:465.75pt;height:33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" fillcolor="#548dd4 [1951]" strokecolor="#243f60 [1604]" strokeweight="1.5pt">
                <v:fill color2="#548dd4 [1951]" rotate="t" angle="180" colors="0 #285081;.5 #3e76bb;1 #4b8dde" focus="100%" type="gradient"/>
                <v:textbox>
                  <w:txbxContent>
                    <w:p w14:paraId="45DDBD6B" w14:textId="77777777" w:rsidR="00CA6DC2" w:rsidRPr="003752B3" w:rsidRDefault="00B423F1" w:rsidP="00477D73">
                      <w:pPr>
                        <w:jc w:val="center"/>
                        <w:rPr>
                          <w:rFonts w:ascii="Cambria" w:hAnsi="Cambria"/>
                          <w:sz w:val="36"/>
                        </w:rPr>
                      </w:pPr>
                      <w:r w:rsidRPr="003752B3">
                        <w:rPr>
                          <w:rFonts w:ascii="Cambria" w:hAnsi="Cambria"/>
                          <w:noProof/>
                          <w:sz w:val="36"/>
                        </w:rPr>
                        <w:t xml:space="preserve">FMTF </w:t>
                      </w:r>
                      <w:r w:rsidR="00FB526E" w:rsidRPr="003752B3">
                        <w:rPr>
                          <w:rFonts w:ascii="Cambria" w:hAnsi="Cambria"/>
                          <w:noProof/>
                          <w:sz w:val="36"/>
                        </w:rPr>
                        <w:t xml:space="preserve">Freight </w:t>
                      </w:r>
                      <w:r w:rsidR="0031564E">
                        <w:rPr>
                          <w:rFonts w:ascii="Cambria" w:hAnsi="Cambria"/>
                          <w:noProof/>
                          <w:sz w:val="36"/>
                        </w:rPr>
                        <w:t xml:space="preserve">Committee </w:t>
                      </w:r>
                      <w:r w:rsidR="00CA6DC2" w:rsidRPr="003752B3">
                        <w:rPr>
                          <w:rFonts w:ascii="Cambria" w:hAnsi="Cambria"/>
                          <w:sz w:val="36"/>
                        </w:rPr>
                        <w:t>Meeting Minutes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7D73" w:rsidRPr="00705FB3">
        <w:rPr>
          <w:rFonts w:ascii="Calibri" w:hAnsi="Calibri" w:cs="Calibri"/>
          <w:b/>
          <w:smallCaps/>
          <w:noProof/>
          <w:sz w:val="22"/>
          <w:szCs w:val="22"/>
          <w:u w:val="single"/>
        </w:rPr>
        <w:drawing>
          <wp:anchor distT="0" distB="0" distL="114300" distR="114300" simplePos="0" relativeHeight="251658240" behindDoc="0" locked="0" layoutInCell="1" allowOverlap="1" wp14:anchorId="519FB5CF" wp14:editId="770EAD99">
            <wp:simplePos x="0" y="0"/>
            <wp:positionH relativeFrom="margin">
              <wp:align>right</wp:align>
            </wp:positionH>
            <wp:positionV relativeFrom="margin">
              <wp:posOffset>542925</wp:posOffset>
            </wp:positionV>
            <wp:extent cx="1423670" cy="1323975"/>
            <wp:effectExtent l="0" t="0" r="508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F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246" w:rsidRPr="00705FB3">
        <w:rPr>
          <w:rFonts w:ascii="Calibri" w:hAnsi="Calibri" w:cs="Calibri"/>
          <w:b/>
          <w:sz w:val="22"/>
          <w:szCs w:val="22"/>
        </w:rPr>
        <w:tab/>
      </w:r>
    </w:p>
    <w:p w14:paraId="3F7020E2" w14:textId="398D3AA7" w:rsidR="00477D73" w:rsidRPr="00705FB3" w:rsidRDefault="00D41246" w:rsidP="00705FB3">
      <w:pPr>
        <w:pStyle w:val="Date"/>
        <w:tabs>
          <w:tab w:val="left" w:pos="810"/>
          <w:tab w:val="left" w:pos="900"/>
          <w:tab w:val="left" w:pos="1260"/>
          <w:tab w:val="left" w:pos="1440"/>
          <w:tab w:val="left" w:pos="1530"/>
        </w:tabs>
        <w:spacing w:after="0"/>
        <w:jc w:val="left"/>
        <w:rPr>
          <w:rFonts w:ascii="Calibri" w:hAnsi="Calibri" w:cs="Calibri"/>
          <w:b/>
          <w:sz w:val="28"/>
          <w:szCs w:val="22"/>
        </w:rPr>
      </w:pPr>
      <w:r w:rsidRPr="00705FB3">
        <w:rPr>
          <w:rFonts w:ascii="Calibri" w:hAnsi="Calibri" w:cs="Calibri"/>
          <w:b/>
          <w:sz w:val="28"/>
          <w:szCs w:val="22"/>
        </w:rPr>
        <w:t>Date</w:t>
      </w:r>
      <w:r w:rsidR="00477D73" w:rsidRPr="00705FB3">
        <w:rPr>
          <w:rFonts w:ascii="Calibri" w:hAnsi="Calibri" w:cs="Calibri"/>
          <w:b/>
          <w:sz w:val="28"/>
          <w:szCs w:val="22"/>
        </w:rPr>
        <w:t xml:space="preserve">: </w:t>
      </w:r>
      <w:r w:rsidR="00477D73" w:rsidRPr="00705FB3">
        <w:rPr>
          <w:rFonts w:ascii="Calibri" w:hAnsi="Calibri" w:cs="Calibri"/>
          <w:b/>
          <w:sz w:val="28"/>
          <w:szCs w:val="22"/>
        </w:rPr>
        <w:tab/>
      </w:r>
      <w:r w:rsidR="00477D73" w:rsidRPr="00705FB3">
        <w:rPr>
          <w:rFonts w:ascii="Calibri" w:hAnsi="Calibri" w:cs="Calibri"/>
          <w:b/>
          <w:sz w:val="28"/>
          <w:szCs w:val="22"/>
        </w:rPr>
        <w:tab/>
      </w:r>
      <w:r w:rsidR="00477D73" w:rsidRPr="00705FB3">
        <w:rPr>
          <w:rFonts w:ascii="Calibri" w:hAnsi="Calibri" w:cs="Calibri"/>
          <w:b/>
          <w:sz w:val="28"/>
          <w:szCs w:val="22"/>
        </w:rPr>
        <w:tab/>
      </w:r>
      <w:r w:rsidR="00147528">
        <w:rPr>
          <w:rFonts w:ascii="Calibri" w:hAnsi="Calibri" w:cs="Calibri"/>
          <w:b/>
          <w:sz w:val="28"/>
          <w:szCs w:val="22"/>
        </w:rPr>
        <w:t>Wednes</w:t>
      </w:r>
      <w:r w:rsidR="00477D73" w:rsidRPr="00705FB3">
        <w:rPr>
          <w:rFonts w:ascii="Calibri" w:hAnsi="Calibri" w:cs="Calibri"/>
          <w:b/>
          <w:sz w:val="28"/>
          <w:szCs w:val="22"/>
        </w:rPr>
        <w:t xml:space="preserve">day, </w:t>
      </w:r>
      <w:r w:rsidR="00A76D47">
        <w:rPr>
          <w:rFonts w:ascii="Calibri" w:hAnsi="Calibri" w:cs="Calibri"/>
          <w:b/>
          <w:sz w:val="28"/>
          <w:szCs w:val="22"/>
        </w:rPr>
        <w:t>January</w:t>
      </w:r>
      <w:bookmarkStart w:id="0" w:name="_GoBack"/>
      <w:bookmarkEnd w:id="0"/>
      <w:r w:rsidR="00147528">
        <w:rPr>
          <w:rFonts w:ascii="Calibri" w:hAnsi="Calibri" w:cs="Calibri"/>
          <w:b/>
          <w:sz w:val="28"/>
          <w:szCs w:val="22"/>
        </w:rPr>
        <w:t xml:space="preserve"> 22, 2020</w:t>
      </w:r>
    </w:p>
    <w:p w14:paraId="4BAA4954" w14:textId="1A27E653" w:rsidR="00477D73" w:rsidRPr="00705FB3" w:rsidRDefault="00477D73" w:rsidP="00705FB3">
      <w:pPr>
        <w:pStyle w:val="Date"/>
        <w:tabs>
          <w:tab w:val="left" w:pos="810"/>
          <w:tab w:val="left" w:pos="900"/>
          <w:tab w:val="left" w:pos="1260"/>
          <w:tab w:val="left" w:pos="1440"/>
          <w:tab w:val="left" w:pos="1530"/>
        </w:tabs>
        <w:spacing w:after="0"/>
        <w:jc w:val="left"/>
        <w:rPr>
          <w:rFonts w:ascii="Calibri" w:hAnsi="Calibri" w:cs="Calibri"/>
          <w:b/>
          <w:sz w:val="28"/>
          <w:szCs w:val="22"/>
        </w:rPr>
      </w:pPr>
      <w:r w:rsidRPr="00705FB3">
        <w:rPr>
          <w:rFonts w:ascii="Calibri" w:hAnsi="Calibri" w:cs="Calibri"/>
          <w:b/>
          <w:sz w:val="28"/>
          <w:szCs w:val="22"/>
        </w:rPr>
        <w:t xml:space="preserve">Time: </w:t>
      </w:r>
      <w:r w:rsidRPr="00705FB3">
        <w:rPr>
          <w:rFonts w:ascii="Calibri" w:hAnsi="Calibri" w:cs="Calibri"/>
          <w:b/>
          <w:sz w:val="28"/>
          <w:szCs w:val="22"/>
        </w:rPr>
        <w:tab/>
      </w:r>
      <w:r w:rsidRPr="00705FB3">
        <w:rPr>
          <w:rFonts w:ascii="Calibri" w:hAnsi="Calibri" w:cs="Calibri"/>
          <w:b/>
          <w:sz w:val="28"/>
          <w:szCs w:val="22"/>
        </w:rPr>
        <w:tab/>
      </w:r>
      <w:r w:rsidRPr="00705FB3">
        <w:rPr>
          <w:rFonts w:ascii="Calibri" w:hAnsi="Calibri" w:cs="Calibri"/>
          <w:b/>
          <w:sz w:val="28"/>
          <w:szCs w:val="22"/>
        </w:rPr>
        <w:tab/>
      </w:r>
      <w:r w:rsidR="00147528">
        <w:rPr>
          <w:rFonts w:ascii="Calibri" w:hAnsi="Calibri" w:cs="Calibri"/>
          <w:b/>
          <w:sz w:val="28"/>
          <w:szCs w:val="22"/>
        </w:rPr>
        <w:t>2:30 P</w:t>
      </w:r>
      <w:r w:rsidR="0031564E" w:rsidRPr="00705FB3">
        <w:rPr>
          <w:rFonts w:ascii="Calibri" w:hAnsi="Calibri" w:cs="Calibri"/>
          <w:b/>
          <w:sz w:val="28"/>
          <w:szCs w:val="22"/>
        </w:rPr>
        <w:t xml:space="preserve">.M. – </w:t>
      </w:r>
      <w:r w:rsidR="00147528">
        <w:rPr>
          <w:rFonts w:ascii="Calibri" w:hAnsi="Calibri" w:cs="Calibri"/>
          <w:b/>
          <w:sz w:val="28"/>
          <w:szCs w:val="22"/>
        </w:rPr>
        <w:t>3:</w:t>
      </w:r>
      <w:r w:rsidR="00C01A22">
        <w:rPr>
          <w:rFonts w:ascii="Calibri" w:hAnsi="Calibri" w:cs="Calibri"/>
          <w:b/>
          <w:sz w:val="28"/>
          <w:szCs w:val="22"/>
        </w:rPr>
        <w:t>3</w:t>
      </w:r>
      <w:r w:rsidR="00147528">
        <w:rPr>
          <w:rFonts w:ascii="Calibri" w:hAnsi="Calibri" w:cs="Calibri"/>
          <w:b/>
          <w:sz w:val="28"/>
          <w:szCs w:val="22"/>
        </w:rPr>
        <w:t>0 P</w:t>
      </w:r>
      <w:r w:rsidR="00A50749" w:rsidRPr="00705FB3">
        <w:rPr>
          <w:rFonts w:ascii="Calibri" w:hAnsi="Calibri" w:cs="Calibri"/>
          <w:b/>
          <w:sz w:val="28"/>
          <w:szCs w:val="22"/>
        </w:rPr>
        <w:t>.M.</w:t>
      </w:r>
      <w:r w:rsidR="000D4948" w:rsidRPr="00705FB3">
        <w:rPr>
          <w:rFonts w:ascii="Calibri" w:hAnsi="Calibri" w:cs="Calibri"/>
          <w:b/>
          <w:sz w:val="28"/>
          <w:szCs w:val="22"/>
        </w:rPr>
        <w:t xml:space="preserve"> EST</w:t>
      </w:r>
    </w:p>
    <w:p w14:paraId="5ECC0371" w14:textId="77777777" w:rsidR="00A728C6" w:rsidRPr="00705FB3" w:rsidRDefault="00477D73" w:rsidP="00705FB3">
      <w:pPr>
        <w:pStyle w:val="BodyText"/>
        <w:tabs>
          <w:tab w:val="left" w:pos="1260"/>
          <w:tab w:val="left" w:pos="1440"/>
          <w:tab w:val="left" w:pos="2160"/>
        </w:tabs>
        <w:spacing w:before="0" w:after="0"/>
        <w:rPr>
          <w:rFonts w:ascii="Calibri" w:hAnsi="Calibri" w:cs="Calibri"/>
          <w:b/>
          <w:sz w:val="28"/>
          <w:szCs w:val="22"/>
        </w:rPr>
      </w:pPr>
      <w:r w:rsidRPr="00705FB3">
        <w:rPr>
          <w:rFonts w:ascii="Calibri" w:hAnsi="Calibri" w:cs="Calibri"/>
          <w:b/>
          <w:sz w:val="28"/>
          <w:szCs w:val="22"/>
        </w:rPr>
        <w:t>Where:</w:t>
      </w:r>
      <w:r w:rsidRPr="00705FB3">
        <w:rPr>
          <w:rFonts w:ascii="Calibri" w:hAnsi="Calibri" w:cs="Calibri"/>
          <w:b/>
          <w:sz w:val="28"/>
          <w:szCs w:val="22"/>
        </w:rPr>
        <w:tab/>
        <w:t>Web Conference</w:t>
      </w:r>
    </w:p>
    <w:p w14:paraId="53ACDD6B" w14:textId="77777777" w:rsidR="005E77D6" w:rsidRPr="00705FB3" w:rsidRDefault="005E77D6" w:rsidP="00705FB3">
      <w:pPr>
        <w:pStyle w:val="BodyText"/>
        <w:tabs>
          <w:tab w:val="left" w:pos="1080"/>
          <w:tab w:val="left" w:pos="2160"/>
        </w:tabs>
        <w:spacing w:before="0" w:after="0"/>
        <w:rPr>
          <w:rFonts w:ascii="Calibri" w:hAnsi="Calibri" w:cs="Calibri"/>
          <w:sz w:val="22"/>
          <w:szCs w:val="22"/>
        </w:rPr>
      </w:pPr>
    </w:p>
    <w:tbl>
      <w:tblPr>
        <w:tblW w:w="3253" w:type="pct"/>
        <w:tblLook w:val="07E0" w:firstRow="1" w:lastRow="1" w:firstColumn="1" w:lastColumn="1" w:noHBand="1" w:noVBand="1"/>
      </w:tblPr>
      <w:tblGrid>
        <w:gridCol w:w="2676"/>
        <w:gridCol w:w="3414"/>
      </w:tblGrid>
      <w:tr w:rsidR="0087485A" w:rsidRPr="00705FB3" w14:paraId="538D645C" w14:textId="77777777" w:rsidTr="001E48BD">
        <w:trPr>
          <w:trHeight w:val="296"/>
        </w:trPr>
        <w:tc>
          <w:tcPr>
            <w:tcW w:w="2197" w:type="pct"/>
            <w:tcBorders>
              <w:bottom w:val="single" w:sz="4" w:space="0" w:color="4F81BD" w:themeColor="accent1"/>
            </w:tcBorders>
            <w:vAlign w:val="bottom"/>
          </w:tcPr>
          <w:p w14:paraId="29B723C5" w14:textId="77777777" w:rsidR="0087485A" w:rsidRPr="00705FB3" w:rsidRDefault="00C74A26" w:rsidP="00705FB3">
            <w:pPr>
              <w:pStyle w:val="Compact"/>
              <w:spacing w:before="0" w:after="0"/>
              <w:rPr>
                <w:rFonts w:ascii="Calibri" w:hAnsi="Calibri" w:cs="Calibri"/>
                <w:color w:val="365F91" w:themeColor="accent1" w:themeShade="BF"/>
                <w:sz w:val="22"/>
                <w:szCs w:val="22"/>
              </w:rPr>
            </w:pPr>
            <w:r w:rsidRPr="00705FB3">
              <w:rPr>
                <w:rFonts w:ascii="Calibri" w:hAnsi="Calibri" w:cs="Calibri"/>
                <w:b/>
                <w:color w:val="365F91" w:themeColor="accent1" w:themeShade="BF"/>
                <w:sz w:val="22"/>
                <w:szCs w:val="22"/>
              </w:rPr>
              <w:t>Attendee</w:t>
            </w:r>
          </w:p>
        </w:tc>
        <w:tc>
          <w:tcPr>
            <w:tcW w:w="2803" w:type="pct"/>
            <w:tcBorders>
              <w:bottom w:val="single" w:sz="4" w:space="0" w:color="4F81BD" w:themeColor="accent1"/>
            </w:tcBorders>
            <w:vAlign w:val="bottom"/>
          </w:tcPr>
          <w:p w14:paraId="71E4047F" w14:textId="77777777" w:rsidR="0087485A" w:rsidRPr="00705FB3" w:rsidRDefault="00956523" w:rsidP="00705FB3">
            <w:pPr>
              <w:pStyle w:val="Compact"/>
              <w:spacing w:before="0" w:after="0"/>
              <w:rPr>
                <w:rFonts w:ascii="Calibri" w:hAnsi="Calibri" w:cs="Calibri"/>
                <w:color w:val="365F91" w:themeColor="accent1" w:themeShade="BF"/>
                <w:sz w:val="22"/>
                <w:szCs w:val="22"/>
              </w:rPr>
            </w:pPr>
            <w:r w:rsidRPr="00705FB3">
              <w:rPr>
                <w:rFonts w:ascii="Calibri" w:hAnsi="Calibri" w:cs="Calibri"/>
                <w:b/>
                <w:color w:val="365F91" w:themeColor="accent1" w:themeShade="BF"/>
                <w:sz w:val="22"/>
                <w:szCs w:val="22"/>
              </w:rPr>
              <w:t>Agency</w:t>
            </w:r>
          </w:p>
        </w:tc>
      </w:tr>
      <w:tr w:rsidR="00F71719" w:rsidRPr="00705FB3" w14:paraId="1E161C74" w14:textId="77777777" w:rsidTr="001E48BD">
        <w:trPr>
          <w:trHeight w:val="284"/>
        </w:trPr>
        <w:tc>
          <w:tcPr>
            <w:tcW w:w="2197" w:type="pct"/>
          </w:tcPr>
          <w:p w14:paraId="06EFC73C" w14:textId="058185F8" w:rsidR="00F71719" w:rsidRPr="00F71719" w:rsidRDefault="00F71719" w:rsidP="00705FB3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Terry Corkery</w:t>
            </w:r>
          </w:p>
        </w:tc>
        <w:tc>
          <w:tcPr>
            <w:tcW w:w="2803" w:type="pct"/>
          </w:tcPr>
          <w:p w14:paraId="37BB0E08" w14:textId="392A509B" w:rsidR="00F71719" w:rsidRPr="00F71719" w:rsidRDefault="00F71719" w:rsidP="00705FB3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FDOT Central Office</w:t>
            </w:r>
          </w:p>
        </w:tc>
      </w:tr>
      <w:tr w:rsidR="00F71719" w:rsidRPr="00705FB3" w14:paraId="3E022D9A" w14:textId="77777777" w:rsidTr="001E48BD">
        <w:trPr>
          <w:trHeight w:val="284"/>
        </w:trPr>
        <w:tc>
          <w:tcPr>
            <w:tcW w:w="2197" w:type="pct"/>
          </w:tcPr>
          <w:p w14:paraId="5CCA81BF" w14:textId="5054423E" w:rsidR="00F71719" w:rsidRPr="00F71719" w:rsidRDefault="00F71719" w:rsidP="00705FB3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F71719">
              <w:rPr>
                <w:rFonts w:ascii="Calibri" w:hAnsi="Calibri" w:cs="Calibri"/>
                <w:sz w:val="22"/>
                <w:szCs w:val="22"/>
              </w:rPr>
              <w:t>Rick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F71719">
              <w:rPr>
                <w:rFonts w:ascii="Calibri" w:hAnsi="Calibri" w:cs="Calibri"/>
                <w:sz w:val="22"/>
                <w:szCs w:val="22"/>
              </w:rPr>
              <w:t>y Fitzgerald</w:t>
            </w:r>
          </w:p>
        </w:tc>
        <w:tc>
          <w:tcPr>
            <w:tcW w:w="2803" w:type="pct"/>
          </w:tcPr>
          <w:p w14:paraId="5FE06150" w14:textId="000CCAF8" w:rsidR="00F71719" w:rsidRPr="00F71719" w:rsidRDefault="00F71719" w:rsidP="00705FB3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FDOT Central Office</w:t>
            </w:r>
          </w:p>
        </w:tc>
      </w:tr>
      <w:tr w:rsidR="00976C06" w:rsidRPr="00705FB3" w14:paraId="5030FD3E" w14:textId="77777777" w:rsidTr="001E48BD">
        <w:trPr>
          <w:trHeight w:val="284"/>
        </w:trPr>
        <w:tc>
          <w:tcPr>
            <w:tcW w:w="2197" w:type="pct"/>
          </w:tcPr>
          <w:p w14:paraId="3578A2CB" w14:textId="1A999D88" w:rsidR="00976C06" w:rsidRPr="00F71719" w:rsidRDefault="00976C06" w:rsidP="00705FB3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Thomas Hill</w:t>
            </w:r>
          </w:p>
        </w:tc>
        <w:tc>
          <w:tcPr>
            <w:tcW w:w="2803" w:type="pct"/>
          </w:tcPr>
          <w:p w14:paraId="700A24C1" w14:textId="1236DFE2" w:rsidR="00976C06" w:rsidRDefault="00976C06" w:rsidP="00705FB3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FDOT Central Office</w:t>
            </w:r>
          </w:p>
        </w:tc>
      </w:tr>
      <w:tr w:rsidR="00231E10" w:rsidRPr="00705FB3" w14:paraId="2BEC8EA1" w14:textId="77777777" w:rsidTr="001E48BD">
        <w:trPr>
          <w:trHeight w:val="284"/>
        </w:trPr>
        <w:tc>
          <w:tcPr>
            <w:tcW w:w="2197" w:type="pct"/>
          </w:tcPr>
          <w:p w14:paraId="5C82AC97" w14:textId="77777777" w:rsidR="00231E10" w:rsidRPr="00F71719" w:rsidRDefault="00231E10" w:rsidP="00705FB3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F71719">
              <w:rPr>
                <w:rFonts w:ascii="Calibri" w:hAnsi="Calibri" w:cs="Calibri"/>
                <w:sz w:val="22"/>
                <w:szCs w:val="22"/>
              </w:rPr>
              <w:t>Jerry Scott</w:t>
            </w:r>
          </w:p>
        </w:tc>
        <w:tc>
          <w:tcPr>
            <w:tcW w:w="2803" w:type="pct"/>
          </w:tcPr>
          <w:p w14:paraId="1C23FEA4" w14:textId="77777777" w:rsidR="00231E10" w:rsidRPr="00F71719" w:rsidRDefault="00231E10" w:rsidP="00705FB3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F71719">
              <w:rPr>
                <w:rFonts w:ascii="Calibri" w:hAnsi="Calibri" w:cs="Calibri"/>
                <w:sz w:val="22"/>
                <w:szCs w:val="22"/>
              </w:rPr>
              <w:t>FDOT Central Office</w:t>
            </w:r>
          </w:p>
        </w:tc>
      </w:tr>
      <w:tr w:rsidR="00231E10" w:rsidRPr="00705FB3" w14:paraId="2FCB8122" w14:textId="77777777" w:rsidTr="001E48BD">
        <w:trPr>
          <w:trHeight w:val="284"/>
        </w:trPr>
        <w:tc>
          <w:tcPr>
            <w:tcW w:w="2197" w:type="pct"/>
          </w:tcPr>
          <w:p w14:paraId="2D28810B" w14:textId="77777777" w:rsidR="00231E10" w:rsidRPr="00F71719" w:rsidRDefault="00231E10" w:rsidP="00705FB3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F71719">
              <w:rPr>
                <w:rFonts w:ascii="Calibri" w:hAnsi="Calibri" w:cs="Calibri"/>
                <w:sz w:val="22"/>
                <w:szCs w:val="22"/>
              </w:rPr>
              <w:t>Frank Tabatabaee</w:t>
            </w:r>
          </w:p>
        </w:tc>
        <w:tc>
          <w:tcPr>
            <w:tcW w:w="2803" w:type="pct"/>
          </w:tcPr>
          <w:p w14:paraId="05EB5293" w14:textId="77777777" w:rsidR="00231E10" w:rsidRPr="00F71719" w:rsidRDefault="00231E10" w:rsidP="00705FB3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F71719">
              <w:rPr>
                <w:rFonts w:ascii="Calibri" w:hAnsi="Calibri" w:cs="Calibri"/>
                <w:sz w:val="22"/>
                <w:szCs w:val="22"/>
              </w:rPr>
              <w:t>FDOT Central Office</w:t>
            </w:r>
          </w:p>
        </w:tc>
      </w:tr>
      <w:tr w:rsidR="00F71719" w:rsidRPr="00705FB3" w14:paraId="2EEC57A0" w14:textId="77777777" w:rsidTr="001E48BD">
        <w:trPr>
          <w:trHeight w:val="284"/>
        </w:trPr>
        <w:tc>
          <w:tcPr>
            <w:tcW w:w="2197" w:type="pct"/>
          </w:tcPr>
          <w:p w14:paraId="5027E947" w14:textId="7A7B12B6" w:rsidR="00F71719" w:rsidRPr="00F71719" w:rsidRDefault="00F71719" w:rsidP="00705FB3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Alyssa Klein</w:t>
            </w:r>
          </w:p>
        </w:tc>
        <w:tc>
          <w:tcPr>
            <w:tcW w:w="2803" w:type="pct"/>
          </w:tcPr>
          <w:p w14:paraId="262D3238" w14:textId="5300181E" w:rsidR="00F71719" w:rsidRPr="00F71719" w:rsidRDefault="00F71719" w:rsidP="00705FB3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FDOT District 4</w:t>
            </w:r>
          </w:p>
        </w:tc>
      </w:tr>
      <w:tr w:rsidR="00231E10" w:rsidRPr="00705FB3" w14:paraId="7D814A7E" w14:textId="77777777" w:rsidTr="001E48BD">
        <w:trPr>
          <w:trHeight w:val="284"/>
        </w:trPr>
        <w:tc>
          <w:tcPr>
            <w:tcW w:w="2197" w:type="pct"/>
          </w:tcPr>
          <w:p w14:paraId="612840F0" w14:textId="77777777" w:rsidR="00231E10" w:rsidRPr="00F71719" w:rsidRDefault="00231E10" w:rsidP="00705FB3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F71719">
              <w:rPr>
                <w:rFonts w:ascii="Calibri" w:hAnsi="Calibri" w:cs="Calibri"/>
                <w:sz w:val="22"/>
                <w:szCs w:val="22"/>
              </w:rPr>
              <w:t>Jeremy Upchurch</w:t>
            </w:r>
          </w:p>
        </w:tc>
        <w:tc>
          <w:tcPr>
            <w:tcW w:w="2803" w:type="pct"/>
          </w:tcPr>
          <w:p w14:paraId="605023FB" w14:textId="77777777" w:rsidR="00231E10" w:rsidRPr="00F71719" w:rsidRDefault="00231E10" w:rsidP="00705FB3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F71719">
              <w:rPr>
                <w:rFonts w:ascii="Calibri" w:hAnsi="Calibri" w:cs="Calibri"/>
                <w:sz w:val="22"/>
                <w:szCs w:val="22"/>
              </w:rPr>
              <w:t>FDOT District 4</w:t>
            </w:r>
          </w:p>
        </w:tc>
      </w:tr>
      <w:tr w:rsidR="00976C06" w:rsidRPr="00705FB3" w14:paraId="5021E9CD" w14:textId="77777777" w:rsidTr="001E48BD">
        <w:trPr>
          <w:trHeight w:val="284"/>
        </w:trPr>
        <w:tc>
          <w:tcPr>
            <w:tcW w:w="2197" w:type="pct"/>
          </w:tcPr>
          <w:p w14:paraId="3A77878A" w14:textId="465855DF" w:rsidR="00976C06" w:rsidRPr="00F71719" w:rsidRDefault="00976C06" w:rsidP="00976C06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F71719">
              <w:rPr>
                <w:rFonts w:ascii="Calibri" w:hAnsi="Calibri" w:cs="Calibri"/>
                <w:sz w:val="22"/>
                <w:szCs w:val="22"/>
              </w:rPr>
              <w:t>Autumn Young</w:t>
            </w:r>
          </w:p>
        </w:tc>
        <w:tc>
          <w:tcPr>
            <w:tcW w:w="2803" w:type="pct"/>
          </w:tcPr>
          <w:p w14:paraId="16979453" w14:textId="45E32986" w:rsidR="00976C06" w:rsidRPr="00F71719" w:rsidRDefault="00976C06" w:rsidP="00976C06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FDOT District 4</w:t>
            </w:r>
          </w:p>
        </w:tc>
      </w:tr>
      <w:tr w:rsidR="00976C06" w:rsidRPr="00705FB3" w14:paraId="54025043" w14:textId="77777777" w:rsidTr="001E48BD">
        <w:trPr>
          <w:trHeight w:val="284"/>
        </w:trPr>
        <w:tc>
          <w:tcPr>
            <w:tcW w:w="2197" w:type="pct"/>
          </w:tcPr>
          <w:p w14:paraId="175BCF99" w14:textId="77777777" w:rsidR="00976C06" w:rsidRPr="00F71719" w:rsidRDefault="00976C06" w:rsidP="00976C06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F71719">
              <w:rPr>
                <w:rFonts w:ascii="Calibri" w:hAnsi="Calibri" w:cs="Calibri"/>
                <w:sz w:val="22"/>
                <w:szCs w:val="22"/>
              </w:rPr>
              <w:t>Neil Lyn</w:t>
            </w:r>
          </w:p>
        </w:tc>
        <w:tc>
          <w:tcPr>
            <w:tcW w:w="2803" w:type="pct"/>
          </w:tcPr>
          <w:p w14:paraId="3837E96A" w14:textId="77777777" w:rsidR="00976C06" w:rsidRPr="00F71719" w:rsidRDefault="00976C06" w:rsidP="00976C06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F71719">
              <w:rPr>
                <w:rFonts w:ascii="Calibri" w:hAnsi="Calibri" w:cs="Calibri"/>
                <w:sz w:val="22"/>
                <w:szCs w:val="22"/>
              </w:rPr>
              <w:t>FDOT District 6</w:t>
            </w:r>
          </w:p>
        </w:tc>
      </w:tr>
      <w:tr w:rsidR="00C01A22" w:rsidRPr="00705FB3" w14:paraId="390503D9" w14:textId="77777777" w:rsidTr="001E48BD">
        <w:trPr>
          <w:trHeight w:val="284"/>
        </w:trPr>
        <w:tc>
          <w:tcPr>
            <w:tcW w:w="2197" w:type="pct"/>
          </w:tcPr>
          <w:p w14:paraId="37DC45F2" w14:textId="3FF3784E" w:rsidR="00C01A22" w:rsidRPr="00F71719" w:rsidRDefault="00C01A2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Brian Hunter</w:t>
            </w:r>
          </w:p>
        </w:tc>
        <w:tc>
          <w:tcPr>
            <w:tcW w:w="2803" w:type="pct"/>
          </w:tcPr>
          <w:p w14:paraId="1874198D" w14:textId="7A5B2671" w:rsidR="00C01A22" w:rsidRPr="00F71719" w:rsidRDefault="00C01A2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FDOT District 7</w:t>
            </w:r>
          </w:p>
        </w:tc>
      </w:tr>
      <w:tr w:rsidR="00C01A22" w:rsidRPr="00705FB3" w14:paraId="70BA2DC3" w14:textId="77777777" w:rsidTr="001E48BD">
        <w:trPr>
          <w:trHeight w:val="284"/>
        </w:trPr>
        <w:tc>
          <w:tcPr>
            <w:tcW w:w="2197" w:type="pct"/>
          </w:tcPr>
          <w:p w14:paraId="3591FA7A" w14:textId="0789093B" w:rsidR="00C01A22" w:rsidRPr="00F71719" w:rsidRDefault="00C01A2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Andrew Tyrell</w:t>
            </w:r>
          </w:p>
        </w:tc>
        <w:tc>
          <w:tcPr>
            <w:tcW w:w="2803" w:type="pct"/>
          </w:tcPr>
          <w:p w14:paraId="3C42FB94" w14:textId="2B45EFA4" w:rsidR="00C01A22" w:rsidRPr="00F71719" w:rsidRDefault="00C01A2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FDOT District 7</w:t>
            </w:r>
          </w:p>
        </w:tc>
      </w:tr>
      <w:tr w:rsidR="00C01A22" w:rsidRPr="00705FB3" w14:paraId="2E46A919" w14:textId="77777777" w:rsidTr="001E48BD">
        <w:trPr>
          <w:trHeight w:val="284"/>
        </w:trPr>
        <w:tc>
          <w:tcPr>
            <w:tcW w:w="2197" w:type="pct"/>
          </w:tcPr>
          <w:p w14:paraId="145A557B" w14:textId="77777777" w:rsidR="00C01A22" w:rsidRPr="00F71719" w:rsidRDefault="00C01A2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F71719">
              <w:rPr>
                <w:rFonts w:ascii="Calibri" w:hAnsi="Calibri" w:cs="Calibri"/>
                <w:sz w:val="22"/>
                <w:szCs w:val="22"/>
              </w:rPr>
              <w:t>Rodrigo Mesa-Arango</w:t>
            </w:r>
          </w:p>
        </w:tc>
        <w:tc>
          <w:tcPr>
            <w:tcW w:w="2803" w:type="pct"/>
          </w:tcPr>
          <w:p w14:paraId="688E1849" w14:textId="77777777" w:rsidR="00C01A22" w:rsidRPr="00F71719" w:rsidRDefault="00C01A2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F71719">
              <w:rPr>
                <w:rFonts w:ascii="Calibri" w:hAnsi="Calibri" w:cs="Calibri"/>
                <w:sz w:val="22"/>
                <w:szCs w:val="22"/>
              </w:rPr>
              <w:t>Florida Institute of Technology</w:t>
            </w:r>
          </w:p>
        </w:tc>
      </w:tr>
      <w:tr w:rsidR="00C01A22" w:rsidRPr="00705FB3" w14:paraId="004E887B" w14:textId="77777777" w:rsidTr="001E48BD">
        <w:trPr>
          <w:trHeight w:val="284"/>
        </w:trPr>
        <w:tc>
          <w:tcPr>
            <w:tcW w:w="2197" w:type="pct"/>
          </w:tcPr>
          <w:p w14:paraId="4A9378FE" w14:textId="0CBD2E4F" w:rsidR="00C01A22" w:rsidRPr="00F71719" w:rsidRDefault="00C01A2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F71719">
              <w:rPr>
                <w:rFonts w:ascii="Calibri" w:hAnsi="Calibri" w:cs="Calibri"/>
                <w:sz w:val="22"/>
                <w:szCs w:val="22"/>
              </w:rPr>
              <w:t>Zhong-Ren Peng</w:t>
            </w:r>
          </w:p>
        </w:tc>
        <w:tc>
          <w:tcPr>
            <w:tcW w:w="2803" w:type="pct"/>
          </w:tcPr>
          <w:p w14:paraId="16957FA5" w14:textId="1CCA3607" w:rsidR="00C01A22" w:rsidRPr="00F71719" w:rsidRDefault="00C01A2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University of Florida</w:t>
            </w:r>
          </w:p>
        </w:tc>
      </w:tr>
      <w:tr w:rsidR="00C01A22" w:rsidRPr="00705FB3" w14:paraId="3230D05E" w14:textId="77777777" w:rsidTr="001E48BD">
        <w:trPr>
          <w:trHeight w:val="284"/>
        </w:trPr>
        <w:tc>
          <w:tcPr>
            <w:tcW w:w="2197" w:type="pct"/>
          </w:tcPr>
          <w:p w14:paraId="6BE7CC66" w14:textId="77777777" w:rsidR="00C01A22" w:rsidRPr="00F71719" w:rsidRDefault="00C01A2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F71719">
              <w:rPr>
                <w:rFonts w:ascii="Calibri" w:hAnsi="Calibri" w:cs="Calibri"/>
                <w:sz w:val="22"/>
                <w:szCs w:val="22"/>
              </w:rPr>
              <w:t>SungRyong Han</w:t>
            </w:r>
          </w:p>
        </w:tc>
        <w:tc>
          <w:tcPr>
            <w:tcW w:w="2803" w:type="pct"/>
          </w:tcPr>
          <w:p w14:paraId="36994D22" w14:textId="77777777" w:rsidR="00C01A22" w:rsidRPr="00F71719" w:rsidRDefault="00C01A2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F71719">
              <w:rPr>
                <w:rFonts w:ascii="Calibri" w:hAnsi="Calibri" w:cs="Calibri"/>
                <w:sz w:val="22"/>
                <w:szCs w:val="22"/>
              </w:rPr>
              <w:t>BCC Engineering</w:t>
            </w:r>
          </w:p>
        </w:tc>
      </w:tr>
      <w:tr w:rsidR="00C01A22" w:rsidRPr="00705FB3" w14:paraId="04A0FA3C" w14:textId="77777777" w:rsidTr="001E48BD">
        <w:trPr>
          <w:trHeight w:val="284"/>
        </w:trPr>
        <w:tc>
          <w:tcPr>
            <w:tcW w:w="2197" w:type="pct"/>
          </w:tcPr>
          <w:p w14:paraId="0BC96928" w14:textId="0CCB4FDD" w:rsidR="00C01A22" w:rsidRPr="00F71719" w:rsidRDefault="00C01A2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Moe Lavasani</w:t>
            </w:r>
          </w:p>
        </w:tc>
        <w:tc>
          <w:tcPr>
            <w:tcW w:w="2803" w:type="pct"/>
          </w:tcPr>
          <w:p w14:paraId="48D3E911" w14:textId="6EC391A5" w:rsidR="00C01A22" w:rsidRPr="00F71719" w:rsidRDefault="00C01A2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Caltran</w:t>
            </w:r>
          </w:p>
        </w:tc>
      </w:tr>
      <w:tr w:rsidR="00C01A22" w:rsidRPr="00705FB3" w14:paraId="245F4DCC" w14:textId="77777777" w:rsidTr="001E48BD">
        <w:trPr>
          <w:trHeight w:val="284"/>
        </w:trPr>
        <w:tc>
          <w:tcPr>
            <w:tcW w:w="2197" w:type="pct"/>
          </w:tcPr>
          <w:p w14:paraId="06CB35AF" w14:textId="46DFBC72" w:rsidR="00C01A22" w:rsidRPr="00F71719" w:rsidRDefault="00C01A2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F71719">
              <w:rPr>
                <w:rFonts w:ascii="Calibri" w:hAnsi="Calibri" w:cs="Calibri"/>
                <w:sz w:val="22"/>
                <w:szCs w:val="22"/>
              </w:rPr>
              <w:t>Dan Beagan</w:t>
            </w:r>
          </w:p>
        </w:tc>
        <w:tc>
          <w:tcPr>
            <w:tcW w:w="2803" w:type="pct"/>
          </w:tcPr>
          <w:p w14:paraId="3CD722D0" w14:textId="7CBA9755" w:rsidR="00C01A22" w:rsidRPr="00F71719" w:rsidRDefault="00C01A2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F71719">
              <w:rPr>
                <w:rFonts w:ascii="Calibri" w:hAnsi="Calibri" w:cs="Calibri"/>
                <w:sz w:val="22"/>
                <w:szCs w:val="22"/>
              </w:rPr>
              <w:t>Cambridge Systematics</w:t>
            </w:r>
          </w:p>
        </w:tc>
      </w:tr>
      <w:tr w:rsidR="00C01A22" w:rsidRPr="00705FB3" w14:paraId="6F2218BC" w14:textId="77777777" w:rsidTr="001E48BD">
        <w:trPr>
          <w:trHeight w:val="296"/>
        </w:trPr>
        <w:tc>
          <w:tcPr>
            <w:tcW w:w="2197" w:type="pct"/>
          </w:tcPr>
          <w:p w14:paraId="1A97DA9B" w14:textId="77777777" w:rsidR="00C01A22" w:rsidRPr="00F71719" w:rsidRDefault="00C01A2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F71719">
              <w:rPr>
                <w:rFonts w:ascii="Calibri" w:hAnsi="Calibri" w:cs="Calibri"/>
                <w:sz w:val="22"/>
                <w:szCs w:val="22"/>
              </w:rPr>
              <w:t>Heather Lupton</w:t>
            </w:r>
          </w:p>
        </w:tc>
        <w:tc>
          <w:tcPr>
            <w:tcW w:w="2803" w:type="pct"/>
          </w:tcPr>
          <w:p w14:paraId="4EAA1CDD" w14:textId="77777777" w:rsidR="00C01A22" w:rsidRPr="00F71719" w:rsidRDefault="00C01A2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F71719">
              <w:rPr>
                <w:rFonts w:ascii="Calibri" w:hAnsi="Calibri" w:cs="Calibri"/>
                <w:sz w:val="22"/>
                <w:szCs w:val="22"/>
              </w:rPr>
              <w:t>Cambridge Systematics</w:t>
            </w:r>
          </w:p>
        </w:tc>
      </w:tr>
      <w:tr w:rsidR="00C01A22" w:rsidRPr="00705FB3" w14:paraId="4EDBCCC1" w14:textId="77777777" w:rsidTr="001E48BD">
        <w:trPr>
          <w:trHeight w:val="296"/>
        </w:trPr>
        <w:tc>
          <w:tcPr>
            <w:tcW w:w="2197" w:type="pct"/>
          </w:tcPr>
          <w:p w14:paraId="1EA7476D" w14:textId="77777777" w:rsidR="00C01A22" w:rsidRPr="00F71719" w:rsidRDefault="00C01A2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F71719">
              <w:rPr>
                <w:rFonts w:ascii="Calibri" w:hAnsi="Calibri" w:cs="Calibri"/>
                <w:sz w:val="22"/>
                <w:szCs w:val="22"/>
              </w:rPr>
              <w:t>Jeanette Berk</w:t>
            </w:r>
          </w:p>
        </w:tc>
        <w:tc>
          <w:tcPr>
            <w:tcW w:w="2803" w:type="pct"/>
          </w:tcPr>
          <w:p w14:paraId="126BDBCC" w14:textId="77777777" w:rsidR="00C01A22" w:rsidRPr="00F71719" w:rsidRDefault="00C01A2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F71719">
              <w:rPr>
                <w:rFonts w:ascii="Calibri" w:hAnsi="Calibri" w:cs="Calibri"/>
                <w:sz w:val="22"/>
                <w:szCs w:val="22"/>
              </w:rPr>
              <w:t>Gannett Fleming</w:t>
            </w:r>
          </w:p>
        </w:tc>
      </w:tr>
      <w:tr w:rsidR="00C01A22" w:rsidRPr="00705FB3" w14:paraId="00B29289" w14:textId="77777777" w:rsidTr="001E48BD">
        <w:trPr>
          <w:trHeight w:val="296"/>
        </w:trPr>
        <w:tc>
          <w:tcPr>
            <w:tcW w:w="2197" w:type="pct"/>
          </w:tcPr>
          <w:p w14:paraId="3036885D" w14:textId="2675F0E6" w:rsidR="00C01A22" w:rsidRPr="00F71719" w:rsidRDefault="00C01A2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Santanu Roy</w:t>
            </w:r>
          </w:p>
        </w:tc>
        <w:tc>
          <w:tcPr>
            <w:tcW w:w="2803" w:type="pct"/>
          </w:tcPr>
          <w:p w14:paraId="371A22B7" w14:textId="030EFD5E" w:rsidR="00C01A22" w:rsidRPr="00F71719" w:rsidRDefault="00C01A2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HDR</w:t>
            </w:r>
          </w:p>
        </w:tc>
      </w:tr>
      <w:tr w:rsidR="00C01A22" w:rsidRPr="00705FB3" w14:paraId="67971E23" w14:textId="77777777" w:rsidTr="001E48BD">
        <w:trPr>
          <w:trHeight w:val="296"/>
        </w:trPr>
        <w:tc>
          <w:tcPr>
            <w:tcW w:w="2197" w:type="pct"/>
          </w:tcPr>
          <w:p w14:paraId="6B120D57" w14:textId="31102D7F" w:rsidR="00C01A22" w:rsidRPr="00F71719" w:rsidRDefault="00C01A2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Andrew Young</w:t>
            </w:r>
          </w:p>
        </w:tc>
        <w:tc>
          <w:tcPr>
            <w:tcW w:w="2803" w:type="pct"/>
          </w:tcPr>
          <w:p w14:paraId="2E96BB2B" w14:textId="38E4CEDA" w:rsidR="00C01A22" w:rsidRPr="00F71719" w:rsidRDefault="00C01A2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HNTB</w:t>
            </w:r>
          </w:p>
        </w:tc>
      </w:tr>
      <w:tr w:rsidR="00C01A22" w:rsidRPr="00705FB3" w14:paraId="45876568" w14:textId="77777777" w:rsidTr="001E48BD">
        <w:trPr>
          <w:trHeight w:val="296"/>
        </w:trPr>
        <w:tc>
          <w:tcPr>
            <w:tcW w:w="2197" w:type="pct"/>
          </w:tcPr>
          <w:p w14:paraId="614AEDAD" w14:textId="77777777" w:rsidR="00C01A22" w:rsidRPr="00F71719" w:rsidRDefault="00C01A2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F71719">
              <w:rPr>
                <w:rFonts w:ascii="Calibri" w:hAnsi="Calibri" w:cs="Calibri"/>
                <w:sz w:val="22"/>
                <w:szCs w:val="22"/>
              </w:rPr>
              <w:t>Li Jin</w:t>
            </w:r>
          </w:p>
        </w:tc>
        <w:tc>
          <w:tcPr>
            <w:tcW w:w="2803" w:type="pct"/>
          </w:tcPr>
          <w:p w14:paraId="128CFB0A" w14:textId="77777777" w:rsidR="00C01A22" w:rsidRPr="00F71719" w:rsidRDefault="00C01A2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F71719">
              <w:rPr>
                <w:rFonts w:ascii="Calibri" w:hAnsi="Calibri" w:cs="Calibri"/>
                <w:sz w:val="22"/>
                <w:szCs w:val="22"/>
              </w:rPr>
              <w:t>Kittelson &amp; Associates</w:t>
            </w:r>
          </w:p>
        </w:tc>
      </w:tr>
      <w:tr w:rsidR="00C01A22" w:rsidRPr="00705FB3" w14:paraId="45FE5D47" w14:textId="77777777" w:rsidTr="001E48BD">
        <w:trPr>
          <w:trHeight w:val="296"/>
        </w:trPr>
        <w:tc>
          <w:tcPr>
            <w:tcW w:w="2197" w:type="pct"/>
          </w:tcPr>
          <w:p w14:paraId="663B12A1" w14:textId="21CC9F85" w:rsidR="00C01A22" w:rsidRPr="00F71719" w:rsidRDefault="00C01A2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F71719">
              <w:rPr>
                <w:rFonts w:ascii="Calibri" w:hAnsi="Calibri" w:cs="Calibri"/>
                <w:sz w:val="22"/>
                <w:szCs w:val="22"/>
              </w:rPr>
              <w:t>Rob Schiffer</w:t>
            </w:r>
          </w:p>
        </w:tc>
        <w:tc>
          <w:tcPr>
            <w:tcW w:w="2803" w:type="pct"/>
          </w:tcPr>
          <w:p w14:paraId="0346963D" w14:textId="42107474" w:rsidR="00C01A22" w:rsidRPr="00F71719" w:rsidRDefault="00C01A2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MetroAnalytics</w:t>
            </w:r>
          </w:p>
        </w:tc>
      </w:tr>
      <w:tr w:rsidR="00C01A22" w:rsidRPr="00705FB3" w14:paraId="1E5F005A" w14:textId="77777777" w:rsidTr="001E48BD">
        <w:trPr>
          <w:trHeight w:val="296"/>
        </w:trPr>
        <w:tc>
          <w:tcPr>
            <w:tcW w:w="2197" w:type="pct"/>
          </w:tcPr>
          <w:p w14:paraId="05E67590" w14:textId="4DAE61F1" w:rsidR="00C01A22" w:rsidRPr="00F71719" w:rsidRDefault="00C01A2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F71719">
              <w:rPr>
                <w:rFonts w:ascii="Calibri" w:hAnsi="Calibri" w:cs="Calibri"/>
                <w:sz w:val="22"/>
                <w:szCs w:val="22"/>
              </w:rPr>
              <w:t>Rob Palmer</w:t>
            </w:r>
          </w:p>
        </w:tc>
        <w:tc>
          <w:tcPr>
            <w:tcW w:w="2803" w:type="pct"/>
          </w:tcPr>
          <w:p w14:paraId="7538C809" w14:textId="35F04447" w:rsidR="00C01A22" w:rsidRDefault="00C01A2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F71719">
              <w:rPr>
                <w:rFonts w:ascii="Calibri" w:hAnsi="Calibri" w:cs="Calibri"/>
                <w:sz w:val="22"/>
                <w:szCs w:val="22"/>
              </w:rPr>
              <w:t>RS&amp;H</w:t>
            </w:r>
          </w:p>
        </w:tc>
      </w:tr>
      <w:tr w:rsidR="00C01A22" w:rsidRPr="00705FB3" w14:paraId="692BB40D" w14:textId="77777777" w:rsidTr="001E48BD">
        <w:trPr>
          <w:trHeight w:val="296"/>
        </w:trPr>
        <w:tc>
          <w:tcPr>
            <w:tcW w:w="2197" w:type="pct"/>
          </w:tcPr>
          <w:p w14:paraId="717C8FA9" w14:textId="77777777" w:rsidR="00C01A22" w:rsidRPr="00F71719" w:rsidRDefault="00C01A2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F71719">
              <w:rPr>
                <w:rFonts w:ascii="Calibri" w:hAnsi="Calibri" w:cs="Calibri"/>
                <w:sz w:val="22"/>
                <w:szCs w:val="22"/>
              </w:rPr>
              <w:t>Zahra Pourabdollahi</w:t>
            </w:r>
          </w:p>
        </w:tc>
        <w:tc>
          <w:tcPr>
            <w:tcW w:w="2803" w:type="pct"/>
          </w:tcPr>
          <w:p w14:paraId="52A042B3" w14:textId="77777777" w:rsidR="00C01A22" w:rsidRPr="00F71719" w:rsidRDefault="00C01A2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F71719">
              <w:rPr>
                <w:rFonts w:ascii="Calibri" w:hAnsi="Calibri" w:cs="Calibri"/>
                <w:sz w:val="22"/>
                <w:szCs w:val="22"/>
              </w:rPr>
              <w:t>RS&amp;H</w:t>
            </w:r>
          </w:p>
        </w:tc>
      </w:tr>
      <w:tr w:rsidR="00C01A22" w:rsidRPr="00705FB3" w14:paraId="5A7ADA9C" w14:textId="77777777" w:rsidTr="001E48BD">
        <w:trPr>
          <w:trHeight w:val="296"/>
        </w:trPr>
        <w:tc>
          <w:tcPr>
            <w:tcW w:w="2197" w:type="pct"/>
          </w:tcPr>
          <w:p w14:paraId="6FBFC9E8" w14:textId="4B63D106" w:rsidR="00C01A22" w:rsidRPr="00F71719" w:rsidRDefault="00C01A2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Erica Wygonik</w:t>
            </w:r>
          </w:p>
        </w:tc>
        <w:tc>
          <w:tcPr>
            <w:tcW w:w="2803" w:type="pct"/>
          </w:tcPr>
          <w:p w14:paraId="2BB1AE5C" w14:textId="4F56C1A0" w:rsidR="00C01A22" w:rsidRPr="00F71719" w:rsidRDefault="00C01A2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RSG</w:t>
            </w:r>
          </w:p>
        </w:tc>
      </w:tr>
      <w:tr w:rsidR="00C01A22" w:rsidRPr="00705FB3" w14:paraId="19765423" w14:textId="77777777" w:rsidTr="001E48BD">
        <w:trPr>
          <w:trHeight w:val="296"/>
        </w:trPr>
        <w:tc>
          <w:tcPr>
            <w:tcW w:w="2197" w:type="pct"/>
          </w:tcPr>
          <w:p w14:paraId="2321DF7D" w14:textId="0DC33B5E" w:rsidR="00C01A22" w:rsidRPr="00F71719" w:rsidRDefault="00C01A2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F71719">
              <w:rPr>
                <w:rFonts w:ascii="Calibri" w:hAnsi="Calibri" w:cs="Calibri"/>
                <w:sz w:val="22"/>
                <w:szCs w:val="22"/>
              </w:rPr>
              <w:t>Jerry Graham</w:t>
            </w:r>
          </w:p>
        </w:tc>
        <w:tc>
          <w:tcPr>
            <w:tcW w:w="2803" w:type="pct"/>
          </w:tcPr>
          <w:p w14:paraId="65877A93" w14:textId="4121FF84" w:rsidR="00C01A22" w:rsidRPr="00F71719" w:rsidRDefault="00C01A2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F71719">
              <w:rPr>
                <w:rFonts w:ascii="Calibri" w:hAnsi="Calibri" w:cs="Calibri"/>
                <w:sz w:val="22"/>
                <w:szCs w:val="22"/>
              </w:rPr>
              <w:t>Traf-O-Data</w:t>
            </w:r>
          </w:p>
        </w:tc>
      </w:tr>
      <w:tr w:rsidR="00C01A22" w:rsidRPr="00705FB3" w14:paraId="59559903" w14:textId="77777777" w:rsidTr="001E48BD">
        <w:trPr>
          <w:trHeight w:val="296"/>
        </w:trPr>
        <w:tc>
          <w:tcPr>
            <w:tcW w:w="2197" w:type="pct"/>
          </w:tcPr>
          <w:p w14:paraId="62C9CBB2" w14:textId="741A2C61" w:rsidR="00C01A22" w:rsidRPr="00F71719" w:rsidRDefault="00C01A2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F71719">
              <w:rPr>
                <w:rFonts w:ascii="Calibri" w:hAnsi="Calibri" w:cs="Calibri"/>
                <w:sz w:val="22"/>
                <w:szCs w:val="22"/>
              </w:rPr>
              <w:t>Dan Macmurphy</w:t>
            </w:r>
          </w:p>
        </w:tc>
        <w:tc>
          <w:tcPr>
            <w:tcW w:w="2803" w:type="pct"/>
          </w:tcPr>
          <w:p w14:paraId="7298572F" w14:textId="7281C677" w:rsidR="00C01A22" w:rsidRPr="00F71719" w:rsidRDefault="00C01A22" w:rsidP="00C01A22">
            <w:pPr>
              <w:pStyle w:val="Compact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F71719">
              <w:rPr>
                <w:rFonts w:ascii="Calibri" w:hAnsi="Calibri" w:cs="Calibri"/>
                <w:sz w:val="22"/>
                <w:szCs w:val="22"/>
              </w:rPr>
              <w:t>Traf-O-Data</w:t>
            </w:r>
          </w:p>
        </w:tc>
      </w:tr>
    </w:tbl>
    <w:p w14:paraId="4CA74D8F" w14:textId="77777777" w:rsidR="003E3106" w:rsidRPr="00705FB3" w:rsidRDefault="003E3106" w:rsidP="00705FB3">
      <w:pPr>
        <w:pStyle w:val="Heading2"/>
        <w:spacing w:before="0"/>
        <w:contextualSpacing/>
        <w:rPr>
          <w:rFonts w:ascii="Calibri" w:hAnsi="Calibri" w:cs="Calibri"/>
          <w:sz w:val="22"/>
          <w:szCs w:val="22"/>
        </w:rPr>
      </w:pPr>
      <w:bookmarkStart w:id="1" w:name="item-1-itn-status-for-modeling-software"/>
      <w:bookmarkEnd w:id="1"/>
    </w:p>
    <w:p w14:paraId="495743EF" w14:textId="77777777" w:rsidR="000B22AA" w:rsidRPr="00705FB3" w:rsidRDefault="000B22AA" w:rsidP="00705FB3">
      <w:pPr>
        <w:pStyle w:val="Heading2"/>
        <w:spacing w:before="0"/>
        <w:contextualSpacing/>
        <w:rPr>
          <w:rFonts w:ascii="Calibri" w:hAnsi="Calibri" w:cs="Calibri"/>
          <w:sz w:val="22"/>
          <w:szCs w:val="22"/>
        </w:rPr>
      </w:pPr>
    </w:p>
    <w:p w14:paraId="33D611A0" w14:textId="42E60B2F" w:rsidR="0087485A" w:rsidRPr="00705FB3" w:rsidRDefault="00956523" w:rsidP="00705FB3">
      <w:pPr>
        <w:pStyle w:val="Heading2"/>
        <w:spacing w:before="0"/>
        <w:contextualSpacing/>
        <w:rPr>
          <w:rFonts w:ascii="Calibri" w:hAnsi="Calibri" w:cs="Calibri"/>
          <w:sz w:val="22"/>
          <w:szCs w:val="22"/>
        </w:rPr>
      </w:pPr>
      <w:r w:rsidRPr="00705FB3">
        <w:rPr>
          <w:rFonts w:ascii="Calibri" w:hAnsi="Calibri" w:cs="Calibri"/>
          <w:sz w:val="22"/>
          <w:szCs w:val="22"/>
        </w:rPr>
        <w:t xml:space="preserve">Item 1: </w:t>
      </w:r>
      <w:r w:rsidR="00494D1C">
        <w:rPr>
          <w:rFonts w:ascii="Calibri" w:hAnsi="Calibri" w:cs="Calibri"/>
          <w:sz w:val="22"/>
          <w:szCs w:val="22"/>
        </w:rPr>
        <w:t>Introductions</w:t>
      </w:r>
    </w:p>
    <w:p w14:paraId="0ACA4216" w14:textId="767A05BE" w:rsidR="00705FB3" w:rsidRDefault="00F71719" w:rsidP="00671B6C">
      <w:pPr>
        <w:pStyle w:val="Heading2"/>
        <w:numPr>
          <w:ilvl w:val="0"/>
          <w:numId w:val="29"/>
        </w:numPr>
        <w:spacing w:before="0"/>
        <w:contextualSpacing/>
        <w:rPr>
          <w:rFonts w:ascii="Calibri" w:hAnsi="Calibri" w:cs="Calibri"/>
          <w:b w:val="0"/>
          <w:bCs w:val="0"/>
          <w:color w:val="auto"/>
          <w:sz w:val="22"/>
          <w:szCs w:val="22"/>
        </w:rPr>
      </w:pPr>
      <w:bookmarkStart w:id="2" w:name="item-2-fsutms-online-website-updates"/>
      <w:bookmarkEnd w:id="2"/>
      <w:r w:rsidRPr="00671B6C">
        <w:rPr>
          <w:rFonts w:ascii="Calibri" w:hAnsi="Calibri" w:cs="Calibri"/>
          <w:b w:val="0"/>
          <w:bCs w:val="0"/>
          <w:color w:val="auto"/>
          <w:sz w:val="22"/>
          <w:szCs w:val="22"/>
        </w:rPr>
        <w:t>Neil Lyn opened the meeting with introductions/roll call from each of the</w:t>
      </w:r>
      <w:r w:rsidR="001B09BD">
        <w:rPr>
          <w:rFonts w:ascii="Calibri" w:hAnsi="Calibri" w:cs="Calibri"/>
          <w:b w:val="0"/>
          <w:bCs w:val="0"/>
          <w:color w:val="auto"/>
          <w:sz w:val="22"/>
          <w:szCs w:val="22"/>
        </w:rPr>
        <w:t xml:space="preserve"> meeting</w:t>
      </w:r>
      <w:r w:rsidRPr="00671B6C">
        <w:rPr>
          <w:rFonts w:ascii="Calibri" w:hAnsi="Calibri" w:cs="Calibri"/>
          <w:b w:val="0"/>
          <w:bCs w:val="0"/>
          <w:color w:val="auto"/>
          <w:sz w:val="22"/>
          <w:szCs w:val="22"/>
        </w:rPr>
        <w:t xml:space="preserve"> attendees.</w:t>
      </w:r>
    </w:p>
    <w:p w14:paraId="617190F5" w14:textId="3828C1A7" w:rsidR="001B09BD" w:rsidRPr="001B09BD" w:rsidRDefault="001B09BD" w:rsidP="001B09BD">
      <w:pPr>
        <w:pStyle w:val="Heading2"/>
        <w:numPr>
          <w:ilvl w:val="0"/>
          <w:numId w:val="29"/>
        </w:numPr>
        <w:spacing w:before="0"/>
        <w:contextualSpacing/>
        <w:rPr>
          <w:rFonts w:ascii="Calibri" w:hAnsi="Calibri" w:cs="Calibri"/>
          <w:b w:val="0"/>
          <w:bCs w:val="0"/>
          <w:color w:val="auto"/>
          <w:sz w:val="22"/>
          <w:szCs w:val="22"/>
        </w:rPr>
      </w:pPr>
      <w:r w:rsidRPr="00671B6C">
        <w:rPr>
          <w:rFonts w:ascii="Calibri" w:hAnsi="Calibri" w:cs="Calibri"/>
          <w:b w:val="0"/>
          <w:bCs w:val="0"/>
          <w:color w:val="auto"/>
          <w:sz w:val="22"/>
          <w:szCs w:val="22"/>
        </w:rPr>
        <w:t>I</w:t>
      </w:r>
      <w:r w:rsidR="004803D7">
        <w:rPr>
          <w:rFonts w:ascii="Calibri" w:hAnsi="Calibri" w:cs="Calibri"/>
          <w:b w:val="0"/>
          <w:bCs w:val="0"/>
          <w:color w:val="auto"/>
          <w:sz w:val="22"/>
          <w:szCs w:val="22"/>
        </w:rPr>
        <w:t>t has been awhile since the Committee and its Subcommittees have been active, so i</w:t>
      </w:r>
      <w:r w:rsidRPr="00671B6C">
        <w:rPr>
          <w:rFonts w:ascii="Calibri" w:hAnsi="Calibri" w:cs="Calibri"/>
          <w:b w:val="0"/>
          <w:bCs w:val="0"/>
          <w:color w:val="auto"/>
          <w:sz w:val="22"/>
          <w:szCs w:val="22"/>
        </w:rPr>
        <w:t xml:space="preserve">f any of the </w:t>
      </w:r>
      <w:r>
        <w:rPr>
          <w:rFonts w:ascii="Calibri" w:hAnsi="Calibri" w:cs="Calibri"/>
          <w:b w:val="0"/>
          <w:bCs w:val="0"/>
          <w:color w:val="auto"/>
          <w:sz w:val="22"/>
          <w:szCs w:val="22"/>
        </w:rPr>
        <w:t>Sub</w:t>
      </w:r>
      <w:r w:rsidRPr="00671B6C">
        <w:rPr>
          <w:rFonts w:ascii="Calibri" w:hAnsi="Calibri" w:cs="Calibri"/>
          <w:b w:val="0"/>
          <w:bCs w:val="0"/>
          <w:color w:val="auto"/>
          <w:sz w:val="22"/>
          <w:szCs w:val="22"/>
        </w:rPr>
        <w:t>committee chairs have proposals</w:t>
      </w:r>
      <w:r w:rsidR="004803D7">
        <w:rPr>
          <w:rFonts w:ascii="Calibri" w:hAnsi="Calibri" w:cs="Calibri"/>
          <w:b w:val="0"/>
          <w:bCs w:val="0"/>
          <w:color w:val="auto"/>
          <w:sz w:val="22"/>
          <w:szCs w:val="22"/>
        </w:rPr>
        <w:t xml:space="preserve"> or documents that need attention</w:t>
      </w:r>
      <w:r w:rsidRPr="00671B6C">
        <w:rPr>
          <w:rFonts w:ascii="Calibri" w:hAnsi="Calibri" w:cs="Calibri"/>
          <w:b w:val="0"/>
          <w:bCs w:val="0"/>
          <w:color w:val="auto"/>
          <w:sz w:val="22"/>
          <w:szCs w:val="22"/>
        </w:rPr>
        <w:t xml:space="preserve">, please send them </w:t>
      </w:r>
      <w:r w:rsidR="004803D7">
        <w:rPr>
          <w:rFonts w:ascii="Calibri" w:hAnsi="Calibri" w:cs="Calibri"/>
          <w:b w:val="0"/>
          <w:bCs w:val="0"/>
          <w:color w:val="auto"/>
          <w:sz w:val="22"/>
          <w:szCs w:val="22"/>
        </w:rPr>
        <w:t xml:space="preserve">along </w:t>
      </w:r>
      <w:r w:rsidRPr="00671B6C">
        <w:rPr>
          <w:rFonts w:ascii="Calibri" w:hAnsi="Calibri" w:cs="Calibri"/>
          <w:b w:val="0"/>
          <w:bCs w:val="0"/>
          <w:color w:val="auto"/>
          <w:sz w:val="22"/>
          <w:szCs w:val="22"/>
        </w:rPr>
        <w:t>to Neil and Frank.</w:t>
      </w:r>
    </w:p>
    <w:p w14:paraId="0C560276" w14:textId="5791B8D4" w:rsidR="00BE5C00" w:rsidRDefault="00BE5C00" w:rsidP="00705FB3">
      <w:pPr>
        <w:pStyle w:val="BodyText"/>
        <w:spacing w:before="0" w:after="0"/>
        <w:rPr>
          <w:rFonts w:ascii="Calibri" w:hAnsi="Calibri" w:cs="Calibri"/>
          <w:sz w:val="22"/>
          <w:szCs w:val="22"/>
        </w:rPr>
      </w:pPr>
    </w:p>
    <w:p w14:paraId="36E20F33" w14:textId="77777777" w:rsidR="005B55D3" w:rsidRDefault="005B55D3" w:rsidP="005B55D3">
      <w:pPr>
        <w:pStyle w:val="Compact"/>
        <w:spacing w:before="0" w:after="0"/>
        <w:contextualSpacing/>
        <w:rPr>
          <w:rFonts w:ascii="Calibri" w:hAnsi="Calibri" w:cs="Calibri"/>
          <w:b/>
          <w:sz w:val="22"/>
          <w:szCs w:val="22"/>
          <w:u w:val="single"/>
        </w:rPr>
      </w:pPr>
      <w:r w:rsidRPr="00705FB3">
        <w:rPr>
          <w:rFonts w:ascii="Calibri" w:hAnsi="Calibri" w:cs="Calibri"/>
          <w:b/>
          <w:sz w:val="22"/>
          <w:szCs w:val="22"/>
          <w:u w:val="single"/>
        </w:rPr>
        <w:t>Action Item:</w:t>
      </w:r>
    </w:p>
    <w:p w14:paraId="196DE1A2" w14:textId="7DC30C4D" w:rsidR="005B55D3" w:rsidRPr="005B55D3" w:rsidRDefault="005B55D3" w:rsidP="005B55D3">
      <w:pPr>
        <w:pStyle w:val="Compact"/>
        <w:numPr>
          <w:ilvl w:val="0"/>
          <w:numId w:val="31"/>
        </w:numPr>
        <w:spacing w:before="0" w:after="0"/>
        <w:contextualSpacing/>
        <w:rPr>
          <w:rFonts w:ascii="Calibri" w:hAnsi="Calibri" w:cs="Calibri"/>
          <w:b/>
          <w:bCs/>
          <w:sz w:val="22"/>
          <w:szCs w:val="22"/>
        </w:rPr>
      </w:pPr>
      <w:r w:rsidRPr="005B55D3">
        <w:rPr>
          <w:rFonts w:ascii="Calibri" w:hAnsi="Calibri" w:cs="Calibri"/>
          <w:b/>
          <w:bCs/>
          <w:sz w:val="22"/>
          <w:szCs w:val="22"/>
        </w:rPr>
        <w:lastRenderedPageBreak/>
        <w:t>Subcommittee chairs, if you have any proposals or discussion ideas for the Committee, please get in touch with Neil Lyn (</w:t>
      </w:r>
      <w:hyperlink r:id="rId9" w:history="1">
        <w:r w:rsidRPr="005B55D3">
          <w:rPr>
            <w:rStyle w:val="Hyperlink"/>
            <w:rFonts w:ascii="Calibri" w:hAnsi="Calibri" w:cs="Calibri"/>
            <w:b/>
            <w:bCs/>
            <w:sz w:val="22"/>
            <w:szCs w:val="22"/>
          </w:rPr>
          <w:t>neil.lyn@dot.state.fl.us</w:t>
        </w:r>
      </w:hyperlink>
      <w:r w:rsidRPr="005B55D3">
        <w:rPr>
          <w:rFonts w:ascii="Calibri" w:hAnsi="Calibri" w:cs="Calibri"/>
          <w:b/>
          <w:bCs/>
          <w:sz w:val="22"/>
          <w:szCs w:val="22"/>
        </w:rPr>
        <w:t>) and Frank Tabatabaee (</w:t>
      </w:r>
      <w:hyperlink r:id="rId10" w:history="1">
        <w:r w:rsidRPr="005B55D3">
          <w:rPr>
            <w:rStyle w:val="Hyperlink"/>
            <w:rFonts w:ascii="Calibri" w:hAnsi="Calibri" w:cs="Calibri"/>
            <w:b/>
            <w:bCs/>
            <w:sz w:val="22"/>
            <w:szCs w:val="22"/>
          </w:rPr>
          <w:t>frank.tabatabaee@dot.state.fl.us</w:t>
        </w:r>
      </w:hyperlink>
      <w:r w:rsidRPr="005B55D3">
        <w:rPr>
          <w:rFonts w:ascii="Calibri" w:hAnsi="Calibri" w:cs="Calibri"/>
          <w:b/>
          <w:bCs/>
          <w:sz w:val="22"/>
          <w:szCs w:val="22"/>
        </w:rPr>
        <w:t xml:space="preserve">). </w:t>
      </w:r>
    </w:p>
    <w:p w14:paraId="0C6C6EC4" w14:textId="77777777" w:rsidR="005B55D3" w:rsidRPr="00705FB3" w:rsidRDefault="005B55D3" w:rsidP="00705FB3">
      <w:pPr>
        <w:pStyle w:val="BodyText"/>
        <w:spacing w:before="0" w:after="0"/>
        <w:rPr>
          <w:rFonts w:ascii="Calibri" w:hAnsi="Calibri" w:cs="Calibri"/>
          <w:sz w:val="22"/>
          <w:szCs w:val="22"/>
        </w:rPr>
      </w:pPr>
    </w:p>
    <w:p w14:paraId="17EFC365" w14:textId="77777777" w:rsidR="00147528" w:rsidRDefault="00147528" w:rsidP="00705FB3">
      <w:pPr>
        <w:pStyle w:val="Heading2"/>
        <w:spacing w:before="0"/>
        <w:contextualSpacing/>
        <w:rPr>
          <w:rFonts w:ascii="Calibri" w:hAnsi="Calibri" w:cs="Calibri"/>
          <w:sz w:val="22"/>
          <w:szCs w:val="22"/>
        </w:rPr>
      </w:pPr>
    </w:p>
    <w:p w14:paraId="5AA932BF" w14:textId="74DD9015" w:rsidR="006703C5" w:rsidRPr="00705FB3" w:rsidRDefault="006703C5" w:rsidP="00705FB3">
      <w:pPr>
        <w:pStyle w:val="Heading2"/>
        <w:spacing w:before="0"/>
        <w:contextualSpacing/>
        <w:rPr>
          <w:rFonts w:ascii="Calibri" w:hAnsi="Calibri" w:cs="Calibri"/>
          <w:sz w:val="22"/>
          <w:szCs w:val="22"/>
        </w:rPr>
      </w:pPr>
      <w:r w:rsidRPr="00705FB3">
        <w:rPr>
          <w:rFonts w:ascii="Calibri" w:hAnsi="Calibri" w:cs="Calibri"/>
          <w:sz w:val="22"/>
          <w:szCs w:val="22"/>
        </w:rPr>
        <w:t xml:space="preserve">Item 2: </w:t>
      </w:r>
      <w:r w:rsidR="00494D1C">
        <w:rPr>
          <w:rFonts w:ascii="Calibri" w:hAnsi="Calibri" w:cs="Calibri"/>
          <w:sz w:val="22"/>
          <w:szCs w:val="22"/>
        </w:rPr>
        <w:t>Freight Economics Subcommittee Chair Update</w:t>
      </w:r>
    </w:p>
    <w:p w14:paraId="4F053DCB" w14:textId="44CC435C" w:rsidR="00F94B42" w:rsidRDefault="00480A33" w:rsidP="00705FB3">
      <w:pPr>
        <w:pStyle w:val="ListParagraph"/>
        <w:numPr>
          <w:ilvl w:val="0"/>
          <w:numId w:val="29"/>
        </w:num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Not much activity has taken place within the Subcommittee.</w:t>
      </w:r>
    </w:p>
    <w:p w14:paraId="6B40E9ED" w14:textId="35AF4A57" w:rsidR="00480A33" w:rsidRDefault="00480A33" w:rsidP="00705FB3">
      <w:pPr>
        <w:pStyle w:val="ListParagraph"/>
        <w:numPr>
          <w:ilvl w:val="0"/>
          <w:numId w:val="29"/>
        </w:num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Fielding the idea of a research topic about commerce and crowdsourcing.</w:t>
      </w:r>
    </w:p>
    <w:p w14:paraId="20C3A980" w14:textId="450D4D64" w:rsidR="005B55D3" w:rsidRPr="00147528" w:rsidRDefault="005B55D3" w:rsidP="00705FB3">
      <w:pPr>
        <w:pStyle w:val="ListParagraph"/>
        <w:numPr>
          <w:ilvl w:val="0"/>
          <w:numId w:val="29"/>
        </w:num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Would be helpful to talk internally with the Subcommittee members to determine new topics and ideas for future discussion.</w:t>
      </w:r>
    </w:p>
    <w:p w14:paraId="501AA1B9" w14:textId="77777777" w:rsidR="00147528" w:rsidRDefault="00147528" w:rsidP="00705FB3">
      <w:pPr>
        <w:pStyle w:val="Heading2"/>
        <w:spacing w:before="0"/>
        <w:contextualSpacing/>
        <w:rPr>
          <w:rFonts w:ascii="Calibri" w:hAnsi="Calibri" w:cs="Calibri"/>
          <w:sz w:val="22"/>
          <w:szCs w:val="22"/>
        </w:rPr>
      </w:pPr>
    </w:p>
    <w:p w14:paraId="2E770A99" w14:textId="77777777" w:rsidR="00147528" w:rsidRDefault="00147528" w:rsidP="00705FB3">
      <w:pPr>
        <w:pStyle w:val="Heading2"/>
        <w:spacing w:before="0"/>
        <w:contextualSpacing/>
        <w:rPr>
          <w:rFonts w:ascii="Calibri" w:hAnsi="Calibri" w:cs="Calibri"/>
          <w:sz w:val="22"/>
          <w:szCs w:val="22"/>
        </w:rPr>
      </w:pPr>
    </w:p>
    <w:p w14:paraId="172067C5" w14:textId="4DECC5B2" w:rsidR="006703C5" w:rsidRPr="00705FB3" w:rsidRDefault="006703C5" w:rsidP="00705FB3">
      <w:pPr>
        <w:pStyle w:val="Heading2"/>
        <w:spacing w:before="0"/>
        <w:contextualSpacing/>
        <w:rPr>
          <w:rFonts w:ascii="Calibri" w:hAnsi="Calibri" w:cs="Calibri"/>
          <w:sz w:val="22"/>
          <w:szCs w:val="22"/>
        </w:rPr>
      </w:pPr>
      <w:r w:rsidRPr="00705FB3">
        <w:rPr>
          <w:rFonts w:ascii="Calibri" w:hAnsi="Calibri" w:cs="Calibri"/>
          <w:sz w:val="22"/>
          <w:szCs w:val="22"/>
        </w:rPr>
        <w:t xml:space="preserve">Item 3: </w:t>
      </w:r>
      <w:r w:rsidR="00494D1C">
        <w:rPr>
          <w:rFonts w:ascii="Calibri" w:hAnsi="Calibri" w:cs="Calibri"/>
          <w:sz w:val="22"/>
          <w:szCs w:val="22"/>
        </w:rPr>
        <w:t>FreightSIM Model Update</w:t>
      </w:r>
    </w:p>
    <w:p w14:paraId="5DFFE928" w14:textId="1F9C9553" w:rsidR="0031564E" w:rsidRDefault="00671B6C" w:rsidP="00147528">
      <w:pPr>
        <w:pStyle w:val="Compact"/>
        <w:numPr>
          <w:ilvl w:val="0"/>
          <w:numId w:val="25"/>
        </w:numPr>
        <w:spacing w:before="0" w:after="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Central Office was able to get the last part of the FLSWM</w:t>
      </w:r>
      <w:r w:rsidR="00FE1E81">
        <w:rPr>
          <w:rFonts w:ascii="Calibri" w:hAnsi="Calibri" w:cs="Calibri"/>
          <w:sz w:val="22"/>
          <w:szCs w:val="22"/>
        </w:rPr>
        <w:t xml:space="preserve"> version 7.0</w:t>
      </w:r>
      <w:r>
        <w:rPr>
          <w:rFonts w:ascii="Calibri" w:hAnsi="Calibri" w:cs="Calibri"/>
          <w:sz w:val="22"/>
          <w:szCs w:val="22"/>
        </w:rPr>
        <w:t xml:space="preserve"> working today.</w:t>
      </w:r>
    </w:p>
    <w:p w14:paraId="64FF7402" w14:textId="683DCCD1" w:rsidR="00671B6C" w:rsidRDefault="00671B6C" w:rsidP="00147528">
      <w:pPr>
        <w:pStyle w:val="Compact"/>
        <w:numPr>
          <w:ilvl w:val="0"/>
          <w:numId w:val="25"/>
        </w:numPr>
        <w:spacing w:before="0" w:after="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Interim year interpolation process for any year between 2015 (base year) and 2045 (future year)</w:t>
      </w:r>
      <w:r w:rsidR="00541358">
        <w:rPr>
          <w:rFonts w:ascii="Calibri" w:hAnsi="Calibri" w:cs="Calibri"/>
          <w:sz w:val="22"/>
          <w:szCs w:val="22"/>
        </w:rPr>
        <w:t xml:space="preserve"> has been incorporated into the model</w:t>
      </w:r>
      <w:r>
        <w:rPr>
          <w:rFonts w:ascii="Calibri" w:hAnsi="Calibri" w:cs="Calibri"/>
          <w:sz w:val="22"/>
          <w:szCs w:val="22"/>
        </w:rPr>
        <w:t>.</w:t>
      </w:r>
    </w:p>
    <w:p w14:paraId="66A5574B" w14:textId="54D5607B" w:rsidR="00671B6C" w:rsidRDefault="00541358" w:rsidP="00147528">
      <w:pPr>
        <w:pStyle w:val="Compact"/>
        <w:numPr>
          <w:ilvl w:val="0"/>
          <w:numId w:val="25"/>
        </w:numPr>
        <w:spacing w:before="0" w:after="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Also i</w:t>
      </w:r>
      <w:r w:rsidR="00671B6C">
        <w:rPr>
          <w:rFonts w:ascii="Calibri" w:hAnsi="Calibri" w:cs="Calibri"/>
          <w:sz w:val="22"/>
          <w:szCs w:val="22"/>
        </w:rPr>
        <w:t>ncorporated a firm evolution component into the FreightSIM model for this version.</w:t>
      </w:r>
    </w:p>
    <w:p w14:paraId="18E34419" w14:textId="669F0F10" w:rsidR="00541358" w:rsidRDefault="00541358" w:rsidP="00541358">
      <w:pPr>
        <w:pStyle w:val="Compact"/>
        <w:numPr>
          <w:ilvl w:val="1"/>
          <w:numId w:val="25"/>
        </w:numPr>
        <w:spacing w:before="0" w:after="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Uses time series data of the firms by industry and industry size.</w:t>
      </w:r>
    </w:p>
    <w:p w14:paraId="5E2013AA" w14:textId="04D1F8C1" w:rsidR="005017A2" w:rsidRDefault="005017A2" w:rsidP="00147528">
      <w:pPr>
        <w:pStyle w:val="Compact"/>
        <w:numPr>
          <w:ilvl w:val="0"/>
          <w:numId w:val="25"/>
        </w:numPr>
        <w:spacing w:before="0" w:after="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Currently finalizing the documentation for both the passenger and freight components of the model.</w:t>
      </w:r>
    </w:p>
    <w:p w14:paraId="41C97E08" w14:textId="71CE2B5F" w:rsidR="00705FB3" w:rsidRPr="00001DEC" w:rsidRDefault="005017A2" w:rsidP="00001DEC">
      <w:pPr>
        <w:pStyle w:val="Compact"/>
        <w:numPr>
          <w:ilvl w:val="0"/>
          <w:numId w:val="25"/>
        </w:numPr>
        <w:spacing w:before="0" w:after="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Targeting the middle of next week for finalization and posting by the </w:t>
      </w:r>
      <w:r w:rsidR="00001DEC">
        <w:rPr>
          <w:rFonts w:ascii="Calibri" w:hAnsi="Calibri" w:cs="Calibri"/>
          <w:sz w:val="22"/>
          <w:szCs w:val="22"/>
        </w:rPr>
        <w:t>first week of February</w:t>
      </w:r>
      <w:r>
        <w:rPr>
          <w:rFonts w:ascii="Calibri" w:hAnsi="Calibri" w:cs="Calibri"/>
          <w:sz w:val="22"/>
          <w:szCs w:val="22"/>
        </w:rPr>
        <w:t>.</w:t>
      </w:r>
    </w:p>
    <w:p w14:paraId="2683D311" w14:textId="77777777" w:rsidR="005017A2" w:rsidRDefault="005017A2" w:rsidP="00705FB3">
      <w:pPr>
        <w:pStyle w:val="Heading2"/>
        <w:spacing w:before="0"/>
        <w:rPr>
          <w:rFonts w:ascii="Calibri" w:hAnsi="Calibri" w:cs="Calibri"/>
          <w:sz w:val="22"/>
          <w:szCs w:val="22"/>
        </w:rPr>
      </w:pPr>
    </w:p>
    <w:p w14:paraId="31233CE6" w14:textId="77777777" w:rsidR="005017A2" w:rsidRDefault="005017A2" w:rsidP="00705FB3">
      <w:pPr>
        <w:pStyle w:val="Heading2"/>
        <w:spacing w:before="0"/>
        <w:rPr>
          <w:rFonts w:ascii="Calibri" w:hAnsi="Calibri" w:cs="Calibri"/>
          <w:sz w:val="22"/>
          <w:szCs w:val="22"/>
        </w:rPr>
      </w:pPr>
    </w:p>
    <w:p w14:paraId="69F4DB82" w14:textId="2A44EC1F" w:rsidR="0031564E" w:rsidRPr="00705FB3" w:rsidRDefault="0031564E" w:rsidP="00705FB3">
      <w:pPr>
        <w:pStyle w:val="Heading2"/>
        <w:spacing w:before="0"/>
        <w:rPr>
          <w:rFonts w:ascii="Calibri" w:hAnsi="Calibri" w:cs="Calibri"/>
          <w:sz w:val="22"/>
          <w:szCs w:val="22"/>
        </w:rPr>
      </w:pPr>
      <w:r w:rsidRPr="00705FB3">
        <w:rPr>
          <w:rFonts w:ascii="Calibri" w:hAnsi="Calibri" w:cs="Calibri"/>
          <w:sz w:val="22"/>
          <w:szCs w:val="22"/>
        </w:rPr>
        <w:t xml:space="preserve">Item 4: </w:t>
      </w:r>
      <w:r w:rsidR="00494D1C">
        <w:rPr>
          <w:rFonts w:ascii="Calibri" w:hAnsi="Calibri" w:cs="Calibri"/>
          <w:sz w:val="22"/>
          <w:szCs w:val="22"/>
        </w:rPr>
        <w:t>Freight Data Subcommittee Chair Update</w:t>
      </w:r>
    </w:p>
    <w:p w14:paraId="24546D0C" w14:textId="0032E3C7" w:rsidR="0031564E" w:rsidRDefault="008206CA" w:rsidP="00705FB3">
      <w:pPr>
        <w:pStyle w:val="BodyText"/>
        <w:numPr>
          <w:ilvl w:val="0"/>
          <w:numId w:val="25"/>
        </w:numPr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last subcommittee product was a freight data brochure to provide information on freight datasets.</w:t>
      </w:r>
    </w:p>
    <w:p w14:paraId="3B5909A8" w14:textId="7C0D3CBA" w:rsidR="008206CA" w:rsidRDefault="008206CA" w:rsidP="00705FB3">
      <w:pPr>
        <w:pStyle w:val="BodyText"/>
        <w:numPr>
          <w:ilvl w:val="0"/>
          <w:numId w:val="25"/>
        </w:numPr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Ideas moving forward include:</w:t>
      </w:r>
    </w:p>
    <w:p w14:paraId="22DFAE06" w14:textId="451C2EF7" w:rsidR="008206CA" w:rsidRDefault="008206CA" w:rsidP="008206CA">
      <w:pPr>
        <w:pStyle w:val="BodyText"/>
        <w:numPr>
          <w:ilvl w:val="1"/>
          <w:numId w:val="25"/>
        </w:numPr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Statewide Freight Plan</w:t>
      </w:r>
    </w:p>
    <w:p w14:paraId="4985C8DE" w14:textId="6683718E" w:rsidR="008206CA" w:rsidRDefault="008206CA" w:rsidP="008206CA">
      <w:pPr>
        <w:pStyle w:val="BodyText"/>
        <w:numPr>
          <w:ilvl w:val="2"/>
          <w:numId w:val="25"/>
        </w:numPr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Currently in FHWA approval process</w:t>
      </w:r>
    </w:p>
    <w:p w14:paraId="5BA84667" w14:textId="58964C07" w:rsidR="008206CA" w:rsidRDefault="008206CA" w:rsidP="008206CA">
      <w:pPr>
        <w:pStyle w:val="BodyText"/>
        <w:numPr>
          <w:ilvl w:val="1"/>
          <w:numId w:val="25"/>
        </w:numPr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Statewide Truck Parking Study</w:t>
      </w:r>
    </w:p>
    <w:p w14:paraId="18EF9797" w14:textId="2EAA5EDE" w:rsidR="008206CA" w:rsidRDefault="00001DEC" w:rsidP="008206CA">
      <w:pPr>
        <w:pStyle w:val="BodyText"/>
        <w:numPr>
          <w:ilvl w:val="2"/>
          <w:numId w:val="25"/>
        </w:numPr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Just finished the draft report and it is c</w:t>
      </w:r>
      <w:r w:rsidR="008206CA">
        <w:rPr>
          <w:rFonts w:ascii="Calibri" w:hAnsi="Calibri" w:cs="Calibri"/>
          <w:sz w:val="22"/>
          <w:szCs w:val="22"/>
        </w:rPr>
        <w:t>urrently going to District Freight Coordinator review.</w:t>
      </w:r>
    </w:p>
    <w:p w14:paraId="0E43929B" w14:textId="542F5E35" w:rsidR="008206CA" w:rsidRDefault="008206CA" w:rsidP="008206CA">
      <w:pPr>
        <w:pStyle w:val="BodyText"/>
        <w:numPr>
          <w:ilvl w:val="2"/>
          <w:numId w:val="25"/>
        </w:numPr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Able to get truck GPS data to understand where the truck parking challenges exist.</w:t>
      </w:r>
    </w:p>
    <w:p w14:paraId="383E0746" w14:textId="0ABDB4CF" w:rsidR="00EB6C45" w:rsidRDefault="00EB6C45" w:rsidP="008206CA">
      <w:pPr>
        <w:pStyle w:val="BodyText"/>
        <w:numPr>
          <w:ilvl w:val="2"/>
          <w:numId w:val="25"/>
        </w:numPr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would be an important conversation to have within the Committee in the future.</w:t>
      </w:r>
    </w:p>
    <w:p w14:paraId="3D13A617" w14:textId="6332116A" w:rsidR="008206CA" w:rsidRDefault="008206CA" w:rsidP="008206CA">
      <w:pPr>
        <w:pStyle w:val="BodyText"/>
        <w:numPr>
          <w:ilvl w:val="1"/>
          <w:numId w:val="25"/>
        </w:numPr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Seaport Barge Utilization Study</w:t>
      </w:r>
    </w:p>
    <w:p w14:paraId="12D2E9A6" w14:textId="3FDE8812" w:rsidR="008206CA" w:rsidRDefault="008206CA" w:rsidP="008206CA">
      <w:pPr>
        <w:pStyle w:val="BodyText"/>
        <w:numPr>
          <w:ilvl w:val="2"/>
          <w:numId w:val="25"/>
        </w:numPr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EIS data used </w:t>
      </w:r>
      <w:r w:rsidR="007C6C34">
        <w:rPr>
          <w:rFonts w:ascii="Calibri" w:hAnsi="Calibri" w:cs="Calibri"/>
          <w:sz w:val="22"/>
          <w:szCs w:val="22"/>
        </w:rPr>
        <w:t>for a pilot study in Tampa Bay.</w:t>
      </w:r>
    </w:p>
    <w:p w14:paraId="5716E012" w14:textId="4D3D36CE" w:rsidR="007C6C34" w:rsidRDefault="007C6C34" w:rsidP="007C6C34">
      <w:pPr>
        <w:pStyle w:val="BodyText"/>
        <w:numPr>
          <w:ilvl w:val="1"/>
          <w:numId w:val="25"/>
        </w:numPr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Freight Cluster Analysis</w:t>
      </w:r>
    </w:p>
    <w:p w14:paraId="406C66DC" w14:textId="429A88A1" w:rsidR="007C6C34" w:rsidRDefault="007C6C34" w:rsidP="007C6C34">
      <w:pPr>
        <w:pStyle w:val="BodyText"/>
        <w:numPr>
          <w:ilvl w:val="2"/>
          <w:numId w:val="25"/>
        </w:numPr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SIS looking to designate Freight Activity Areas (FAAs)</w:t>
      </w:r>
    </w:p>
    <w:p w14:paraId="3D784F25" w14:textId="243CEAD6" w:rsidR="007C6C34" w:rsidRDefault="007C6C34" w:rsidP="007C6C34">
      <w:pPr>
        <w:pStyle w:val="BodyText"/>
        <w:numPr>
          <w:ilvl w:val="1"/>
          <w:numId w:val="25"/>
        </w:numPr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Commodity Flow Data</w:t>
      </w:r>
    </w:p>
    <w:p w14:paraId="5009CAD0" w14:textId="66202228" w:rsidR="007C6C34" w:rsidRDefault="007C6C34" w:rsidP="007C6C34">
      <w:pPr>
        <w:pStyle w:val="BodyText"/>
        <w:numPr>
          <w:ilvl w:val="2"/>
          <w:numId w:val="25"/>
        </w:numPr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Getting new dataset</w:t>
      </w:r>
    </w:p>
    <w:p w14:paraId="79CB52D0" w14:textId="341EA121" w:rsidR="007C6C34" w:rsidRDefault="007C6C34" w:rsidP="007C6C34">
      <w:pPr>
        <w:pStyle w:val="BodyText"/>
        <w:numPr>
          <w:ilvl w:val="1"/>
          <w:numId w:val="25"/>
        </w:numPr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Freight Network Optimization Study</w:t>
      </w:r>
    </w:p>
    <w:p w14:paraId="16183CFE" w14:textId="083739E8" w:rsidR="007C6C34" w:rsidRPr="00147528" w:rsidRDefault="007C6C34" w:rsidP="007C6C34">
      <w:pPr>
        <w:pStyle w:val="BodyText"/>
        <w:numPr>
          <w:ilvl w:val="2"/>
          <w:numId w:val="25"/>
        </w:numPr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Assess opportunities to better connect State infrastructure with the private sector in regards to freight </w:t>
      </w:r>
      <w:r w:rsidR="00202C88">
        <w:rPr>
          <w:rFonts w:ascii="Calibri" w:hAnsi="Calibri" w:cs="Calibri"/>
          <w:sz w:val="22"/>
          <w:szCs w:val="22"/>
        </w:rPr>
        <w:t>mobility</w:t>
      </w:r>
      <w:r>
        <w:rPr>
          <w:rFonts w:ascii="Calibri" w:hAnsi="Calibri" w:cs="Calibri"/>
          <w:sz w:val="22"/>
          <w:szCs w:val="22"/>
        </w:rPr>
        <w:t>.</w:t>
      </w:r>
    </w:p>
    <w:p w14:paraId="55E83934" w14:textId="77777777" w:rsidR="00705FB3" w:rsidRPr="00705FB3" w:rsidRDefault="00705FB3" w:rsidP="00705FB3">
      <w:pPr>
        <w:pStyle w:val="BodyText"/>
        <w:spacing w:before="0" w:after="0"/>
        <w:rPr>
          <w:rFonts w:ascii="Calibri" w:hAnsi="Calibri" w:cs="Calibri"/>
          <w:sz w:val="22"/>
          <w:szCs w:val="22"/>
        </w:rPr>
      </w:pPr>
    </w:p>
    <w:p w14:paraId="1A7CBBC6" w14:textId="77777777" w:rsidR="00494D1C" w:rsidRDefault="00494D1C" w:rsidP="00705FB3">
      <w:pPr>
        <w:pStyle w:val="Heading2"/>
        <w:spacing w:before="0"/>
        <w:rPr>
          <w:rFonts w:ascii="Calibri" w:hAnsi="Calibri" w:cs="Calibri"/>
          <w:sz w:val="22"/>
          <w:szCs w:val="22"/>
        </w:rPr>
      </w:pPr>
    </w:p>
    <w:p w14:paraId="48E7638C" w14:textId="4A123B66" w:rsidR="006703C5" w:rsidRPr="00705FB3" w:rsidRDefault="006703C5" w:rsidP="00705FB3">
      <w:pPr>
        <w:pStyle w:val="Heading2"/>
        <w:spacing w:before="0"/>
        <w:rPr>
          <w:rFonts w:ascii="Calibri" w:hAnsi="Calibri" w:cs="Calibri"/>
          <w:sz w:val="22"/>
          <w:szCs w:val="22"/>
        </w:rPr>
      </w:pPr>
      <w:r w:rsidRPr="00705FB3">
        <w:rPr>
          <w:rFonts w:ascii="Calibri" w:hAnsi="Calibri" w:cs="Calibri"/>
          <w:sz w:val="22"/>
          <w:szCs w:val="22"/>
        </w:rPr>
        <w:t>I</w:t>
      </w:r>
      <w:r w:rsidR="0031564E" w:rsidRPr="00705FB3">
        <w:rPr>
          <w:rFonts w:ascii="Calibri" w:hAnsi="Calibri" w:cs="Calibri"/>
          <w:sz w:val="22"/>
          <w:szCs w:val="22"/>
        </w:rPr>
        <w:t>tem 5</w:t>
      </w:r>
      <w:r w:rsidRPr="00705FB3">
        <w:rPr>
          <w:rFonts w:ascii="Calibri" w:hAnsi="Calibri" w:cs="Calibri"/>
          <w:sz w:val="22"/>
          <w:szCs w:val="22"/>
        </w:rPr>
        <w:t xml:space="preserve">: </w:t>
      </w:r>
      <w:r w:rsidR="00494D1C">
        <w:rPr>
          <w:rFonts w:ascii="Calibri" w:hAnsi="Calibri" w:cs="Calibri"/>
          <w:sz w:val="22"/>
          <w:szCs w:val="22"/>
        </w:rPr>
        <w:t>National and Regional Modeling Subcommittee Chair Update</w:t>
      </w:r>
    </w:p>
    <w:p w14:paraId="04929C1E" w14:textId="02989737" w:rsidR="00705FB3" w:rsidRPr="00977563" w:rsidRDefault="00977563" w:rsidP="00147528">
      <w:pPr>
        <w:pStyle w:val="Compact"/>
        <w:numPr>
          <w:ilvl w:val="0"/>
          <w:numId w:val="25"/>
        </w:numPr>
        <w:spacing w:before="0" w:after="0"/>
        <w:rPr>
          <w:rFonts w:ascii="Calibri" w:hAnsi="Calibri" w:cs="Calibri"/>
          <w:bCs/>
          <w:sz w:val="22"/>
          <w:szCs w:val="22"/>
        </w:rPr>
      </w:pPr>
      <w:r w:rsidRPr="00977563">
        <w:rPr>
          <w:rFonts w:ascii="Calibri" w:hAnsi="Calibri" w:cs="Calibri"/>
          <w:bCs/>
          <w:sz w:val="22"/>
          <w:szCs w:val="22"/>
        </w:rPr>
        <w:t>Neil to touch base with Colin Smith to get an update at the upcoming MTF-TDA</w:t>
      </w:r>
      <w:r w:rsidR="00202C88">
        <w:rPr>
          <w:rFonts w:ascii="Calibri" w:hAnsi="Calibri" w:cs="Calibri"/>
          <w:bCs/>
          <w:sz w:val="22"/>
          <w:szCs w:val="22"/>
        </w:rPr>
        <w:t xml:space="preserve"> Joint</w:t>
      </w:r>
      <w:r w:rsidRPr="00977563">
        <w:rPr>
          <w:rFonts w:ascii="Calibri" w:hAnsi="Calibri" w:cs="Calibri"/>
          <w:bCs/>
          <w:sz w:val="22"/>
          <w:szCs w:val="22"/>
        </w:rPr>
        <w:t xml:space="preserve"> </w:t>
      </w:r>
      <w:r w:rsidR="00202C88">
        <w:rPr>
          <w:rFonts w:ascii="Calibri" w:hAnsi="Calibri" w:cs="Calibri"/>
          <w:bCs/>
          <w:sz w:val="22"/>
          <w:szCs w:val="22"/>
        </w:rPr>
        <w:t>Workshop.</w:t>
      </w:r>
    </w:p>
    <w:p w14:paraId="227F5D3E" w14:textId="4E93B4C5" w:rsidR="00977563" w:rsidRDefault="00977563" w:rsidP="00147528">
      <w:pPr>
        <w:pStyle w:val="Compact"/>
        <w:numPr>
          <w:ilvl w:val="0"/>
          <w:numId w:val="25"/>
        </w:numPr>
        <w:spacing w:before="0" w:after="0"/>
        <w:rPr>
          <w:rFonts w:ascii="Calibri" w:hAnsi="Calibri" w:cs="Calibri"/>
          <w:bCs/>
          <w:sz w:val="22"/>
          <w:szCs w:val="22"/>
        </w:rPr>
      </w:pPr>
      <w:r w:rsidRPr="00977563">
        <w:rPr>
          <w:rFonts w:ascii="Calibri" w:hAnsi="Calibri" w:cs="Calibri"/>
          <w:bCs/>
          <w:sz w:val="22"/>
          <w:szCs w:val="22"/>
        </w:rPr>
        <w:t xml:space="preserve">Working on </w:t>
      </w:r>
      <w:r>
        <w:rPr>
          <w:rFonts w:ascii="Calibri" w:hAnsi="Calibri" w:cs="Calibri"/>
          <w:bCs/>
          <w:sz w:val="22"/>
          <w:szCs w:val="22"/>
        </w:rPr>
        <w:t>N</w:t>
      </w:r>
      <w:r w:rsidRPr="00977563">
        <w:rPr>
          <w:rFonts w:ascii="Calibri" w:hAnsi="Calibri" w:cs="Calibri"/>
          <w:bCs/>
          <w:sz w:val="22"/>
          <w:szCs w:val="22"/>
        </w:rPr>
        <w:t xml:space="preserve">ational </w:t>
      </w:r>
      <w:r>
        <w:rPr>
          <w:rFonts w:ascii="Calibri" w:hAnsi="Calibri" w:cs="Calibri"/>
          <w:bCs/>
          <w:sz w:val="22"/>
          <w:szCs w:val="22"/>
        </w:rPr>
        <w:t>F</w:t>
      </w:r>
      <w:r w:rsidRPr="00977563">
        <w:rPr>
          <w:rFonts w:ascii="Calibri" w:hAnsi="Calibri" w:cs="Calibri"/>
          <w:bCs/>
          <w:sz w:val="22"/>
          <w:szCs w:val="22"/>
        </w:rPr>
        <w:t xml:space="preserve">reight </w:t>
      </w:r>
      <w:r>
        <w:rPr>
          <w:rFonts w:ascii="Calibri" w:hAnsi="Calibri" w:cs="Calibri"/>
          <w:bCs/>
          <w:sz w:val="22"/>
          <w:szCs w:val="22"/>
        </w:rPr>
        <w:t>M</w:t>
      </w:r>
      <w:r w:rsidRPr="00977563">
        <w:rPr>
          <w:rFonts w:ascii="Calibri" w:hAnsi="Calibri" w:cs="Calibri"/>
          <w:bCs/>
          <w:sz w:val="22"/>
          <w:szCs w:val="22"/>
        </w:rPr>
        <w:t>odel</w:t>
      </w:r>
    </w:p>
    <w:p w14:paraId="2FA0BA7D" w14:textId="138ABED6" w:rsidR="00977563" w:rsidRDefault="00977563" w:rsidP="00977563">
      <w:pPr>
        <w:pStyle w:val="Compact"/>
        <w:numPr>
          <w:ilvl w:val="1"/>
          <w:numId w:val="25"/>
        </w:numPr>
        <w:spacing w:before="0" w:after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Using confidential CFS data, but waiting to get it cleared for disclosure.</w:t>
      </w:r>
    </w:p>
    <w:p w14:paraId="4CC7E657" w14:textId="4A51C1A3" w:rsidR="00977563" w:rsidRPr="00977563" w:rsidRDefault="00977563" w:rsidP="00977563">
      <w:pPr>
        <w:pStyle w:val="Compact"/>
        <w:numPr>
          <w:ilvl w:val="1"/>
          <w:numId w:val="25"/>
        </w:numPr>
        <w:spacing w:before="0" w:after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FHWA is looking to find some funds to conduct a case study or two.</w:t>
      </w:r>
    </w:p>
    <w:p w14:paraId="32E69C2B" w14:textId="77777777" w:rsidR="00147528" w:rsidRDefault="00147528" w:rsidP="00705FB3">
      <w:pPr>
        <w:pStyle w:val="Compact"/>
        <w:spacing w:before="0" w:after="0"/>
        <w:contextualSpacing/>
        <w:rPr>
          <w:rFonts w:ascii="Calibri" w:hAnsi="Calibri" w:cs="Calibri"/>
          <w:b/>
          <w:sz w:val="22"/>
          <w:szCs w:val="22"/>
          <w:u w:val="single"/>
        </w:rPr>
      </w:pPr>
    </w:p>
    <w:p w14:paraId="077BD2FD" w14:textId="5DC6E907" w:rsidR="004A2817" w:rsidRPr="00705FB3" w:rsidRDefault="004A2817" w:rsidP="00705FB3">
      <w:pPr>
        <w:pStyle w:val="Compact"/>
        <w:spacing w:before="0" w:after="0"/>
        <w:contextualSpacing/>
        <w:rPr>
          <w:rFonts w:ascii="Calibri" w:hAnsi="Calibri" w:cs="Calibri"/>
          <w:sz w:val="22"/>
          <w:szCs w:val="22"/>
        </w:rPr>
      </w:pPr>
      <w:r w:rsidRPr="00705FB3">
        <w:rPr>
          <w:rFonts w:ascii="Calibri" w:hAnsi="Calibri" w:cs="Calibri"/>
          <w:b/>
          <w:sz w:val="22"/>
          <w:szCs w:val="22"/>
          <w:u w:val="single"/>
        </w:rPr>
        <w:t>Action Item:</w:t>
      </w:r>
    </w:p>
    <w:p w14:paraId="3459EE35" w14:textId="2E9962E2" w:rsidR="00705FB3" w:rsidRPr="00705FB3" w:rsidRDefault="00202C88" w:rsidP="00705FB3">
      <w:pPr>
        <w:pStyle w:val="Compact"/>
        <w:numPr>
          <w:ilvl w:val="0"/>
          <w:numId w:val="27"/>
        </w:numPr>
        <w:spacing w:before="0" w:after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Neil Lyn to contact Colin Smith to get an update on the Subcommittee’s activity at the upcoming MTF-TDA Joint Workshop.</w:t>
      </w:r>
    </w:p>
    <w:p w14:paraId="791426DD" w14:textId="77777777" w:rsidR="009846EF" w:rsidRPr="00705FB3" w:rsidRDefault="009846EF" w:rsidP="00705FB3">
      <w:pPr>
        <w:spacing w:after="0"/>
        <w:rPr>
          <w:rFonts w:ascii="Calibri" w:hAnsi="Calibri" w:cs="Calibri"/>
          <w:sz w:val="22"/>
          <w:szCs w:val="22"/>
        </w:rPr>
      </w:pPr>
    </w:p>
    <w:p w14:paraId="1523F4A8" w14:textId="77777777" w:rsidR="00705FB3" w:rsidRPr="00705FB3" w:rsidRDefault="00705FB3" w:rsidP="00705FB3">
      <w:pPr>
        <w:spacing w:after="0"/>
        <w:rPr>
          <w:rFonts w:ascii="Calibri" w:hAnsi="Calibri" w:cs="Calibri"/>
          <w:sz w:val="22"/>
          <w:szCs w:val="22"/>
        </w:rPr>
      </w:pPr>
    </w:p>
    <w:p w14:paraId="1F6D9AFD" w14:textId="153C20B7" w:rsidR="00705FB3" w:rsidRPr="00705FB3" w:rsidRDefault="00705FB3" w:rsidP="00705FB3">
      <w:pPr>
        <w:pStyle w:val="Heading2"/>
        <w:spacing w:before="0"/>
        <w:rPr>
          <w:rFonts w:ascii="Calibri" w:hAnsi="Calibri" w:cs="Calibri"/>
          <w:sz w:val="22"/>
          <w:szCs w:val="22"/>
        </w:rPr>
      </w:pPr>
      <w:r w:rsidRPr="00705FB3">
        <w:rPr>
          <w:rFonts w:ascii="Calibri" w:hAnsi="Calibri" w:cs="Calibri"/>
          <w:sz w:val="22"/>
          <w:szCs w:val="22"/>
        </w:rPr>
        <w:t xml:space="preserve">Item 6: </w:t>
      </w:r>
      <w:r w:rsidR="00494D1C">
        <w:rPr>
          <w:rFonts w:ascii="Calibri" w:hAnsi="Calibri" w:cs="Calibri"/>
          <w:sz w:val="22"/>
          <w:szCs w:val="22"/>
        </w:rPr>
        <w:t>Update – FreightSIM Economic Impact Analysis Tool</w:t>
      </w:r>
    </w:p>
    <w:p w14:paraId="7C1448F9" w14:textId="27C3FF40" w:rsidR="00202C88" w:rsidRDefault="00202C88" w:rsidP="00705FB3">
      <w:pPr>
        <w:pStyle w:val="ListParagraph"/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Tool created by the Dr. Zhong-Ren Peng at the University of Florida.</w:t>
      </w:r>
    </w:p>
    <w:p w14:paraId="4ADF9A1A" w14:textId="360BC1BD" w:rsidR="00705FB3" w:rsidRDefault="00976C06" w:rsidP="00705FB3">
      <w:pPr>
        <w:pStyle w:val="ListParagraph"/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Conducted a training for the tool in Orlando and Fort Lauderdale.</w:t>
      </w:r>
    </w:p>
    <w:p w14:paraId="47076075" w14:textId="37CABE18" w:rsidR="00976C06" w:rsidRDefault="00976C06" w:rsidP="00705FB3">
      <w:pPr>
        <w:pStyle w:val="ListParagraph"/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One issue with the first phase of the project was that it only focused on one year of impact, rather than lifecycle.</w:t>
      </w:r>
    </w:p>
    <w:p w14:paraId="77EB7987" w14:textId="6ECDF2F0" w:rsidR="00976C06" w:rsidRDefault="00976C06" w:rsidP="00976C06">
      <w:pPr>
        <w:pStyle w:val="ListParagraph"/>
        <w:numPr>
          <w:ilvl w:val="1"/>
          <w:numId w:val="2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Requested more funding to update to include lifecycle.</w:t>
      </w:r>
    </w:p>
    <w:p w14:paraId="23DFFB9C" w14:textId="16997DDA" w:rsidR="00494D1C" w:rsidRDefault="00976C06" w:rsidP="00494D1C">
      <w:pPr>
        <w:pStyle w:val="ListParagraph"/>
        <w:numPr>
          <w:ilvl w:val="1"/>
          <w:numId w:val="2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Started June 2019 and is intended to finish May 2020</w:t>
      </w:r>
      <w:r w:rsidR="006D52C6">
        <w:rPr>
          <w:rFonts w:ascii="Calibri" w:hAnsi="Calibri" w:cs="Calibri"/>
          <w:sz w:val="22"/>
          <w:szCs w:val="22"/>
        </w:rPr>
        <w:t>.</w:t>
      </w:r>
    </w:p>
    <w:p w14:paraId="197DDC94" w14:textId="77777777" w:rsidR="00202C88" w:rsidRPr="00202C88" w:rsidRDefault="00202C88" w:rsidP="00202C88">
      <w:pPr>
        <w:pStyle w:val="ListParagraph"/>
        <w:ind w:left="1440"/>
        <w:rPr>
          <w:rFonts w:ascii="Calibri" w:hAnsi="Calibri" w:cs="Calibri"/>
          <w:sz w:val="22"/>
          <w:szCs w:val="22"/>
        </w:rPr>
      </w:pPr>
    </w:p>
    <w:p w14:paraId="39D823ED" w14:textId="57E2F1E9" w:rsidR="00494D1C" w:rsidRPr="00705FB3" w:rsidRDefault="00494D1C" w:rsidP="00494D1C">
      <w:pPr>
        <w:pStyle w:val="Heading2"/>
        <w:spacing w:before="0"/>
        <w:rPr>
          <w:rFonts w:ascii="Calibri" w:hAnsi="Calibri" w:cs="Calibri"/>
          <w:sz w:val="22"/>
          <w:szCs w:val="22"/>
        </w:rPr>
      </w:pPr>
      <w:r w:rsidRPr="00705FB3">
        <w:rPr>
          <w:rFonts w:ascii="Calibri" w:hAnsi="Calibri" w:cs="Calibri"/>
          <w:sz w:val="22"/>
          <w:szCs w:val="22"/>
        </w:rPr>
        <w:t xml:space="preserve">Item </w:t>
      </w:r>
      <w:r>
        <w:rPr>
          <w:rFonts w:ascii="Calibri" w:hAnsi="Calibri" w:cs="Calibri"/>
          <w:sz w:val="22"/>
          <w:szCs w:val="22"/>
        </w:rPr>
        <w:t>7</w:t>
      </w:r>
      <w:r w:rsidRPr="00705FB3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Discussion – Long-Term Freight Committee Plan</w:t>
      </w:r>
    </w:p>
    <w:p w14:paraId="33E70A00" w14:textId="6858F3CD" w:rsidR="00494D1C" w:rsidRDefault="00B36C15" w:rsidP="00494D1C">
      <w:pPr>
        <w:pStyle w:val="ListParagraph"/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Always welcome to provide any ideas you may have regarding freight for discussion within this committee.</w:t>
      </w:r>
    </w:p>
    <w:p w14:paraId="378DF0B1" w14:textId="63776311" w:rsidR="00B36C15" w:rsidRDefault="00B36C15" w:rsidP="00494D1C">
      <w:pPr>
        <w:pStyle w:val="ListParagraph"/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Planning to send out a poll prior to the MTF-TDA Joint </w:t>
      </w:r>
      <w:r w:rsidR="00202C88">
        <w:rPr>
          <w:rFonts w:ascii="Calibri" w:hAnsi="Calibri" w:cs="Calibri"/>
          <w:sz w:val="22"/>
          <w:szCs w:val="22"/>
        </w:rPr>
        <w:t>Workshop</w:t>
      </w:r>
      <w:r>
        <w:rPr>
          <w:rFonts w:ascii="Calibri" w:hAnsi="Calibri" w:cs="Calibri"/>
          <w:sz w:val="22"/>
          <w:szCs w:val="22"/>
        </w:rPr>
        <w:t xml:space="preserve"> to solicit feedback from the members &amp; friends of the </w:t>
      </w:r>
      <w:r w:rsidR="00202C88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ommittee.</w:t>
      </w:r>
    </w:p>
    <w:p w14:paraId="76206015" w14:textId="18E8D55F" w:rsidR="00734AF8" w:rsidRDefault="00734AF8" w:rsidP="00494D1C">
      <w:pPr>
        <w:pStyle w:val="ListParagraph"/>
        <w:numPr>
          <w:ilvl w:val="0"/>
          <w:numId w:val="2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MTF-TDA Joint Workshop will be held in Orlando, FL on February 26-28, 2020.</w:t>
      </w:r>
    </w:p>
    <w:p w14:paraId="19C8B456" w14:textId="36231C36" w:rsidR="00734AF8" w:rsidRDefault="00734AF8" w:rsidP="00734AF8">
      <w:pPr>
        <w:pStyle w:val="ListParagraph"/>
        <w:numPr>
          <w:ilvl w:val="1"/>
          <w:numId w:val="2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visit FSUTMSOnline for more detail.</w:t>
      </w:r>
    </w:p>
    <w:p w14:paraId="41775FBE" w14:textId="77777777" w:rsidR="00494D1C" w:rsidRPr="00705FB3" w:rsidRDefault="00494D1C" w:rsidP="00494D1C">
      <w:pPr>
        <w:pStyle w:val="Compact"/>
        <w:spacing w:before="0" w:after="0"/>
        <w:contextualSpacing/>
        <w:rPr>
          <w:rFonts w:ascii="Calibri" w:hAnsi="Calibri" w:cs="Calibri"/>
          <w:sz w:val="22"/>
          <w:szCs w:val="22"/>
        </w:rPr>
      </w:pPr>
      <w:r w:rsidRPr="00705FB3">
        <w:rPr>
          <w:rFonts w:ascii="Calibri" w:hAnsi="Calibri" w:cs="Calibri"/>
          <w:b/>
          <w:sz w:val="22"/>
          <w:szCs w:val="22"/>
          <w:u w:val="single"/>
        </w:rPr>
        <w:t>Action Item:</w:t>
      </w:r>
    </w:p>
    <w:p w14:paraId="21C91284" w14:textId="260B720D" w:rsidR="00494D1C" w:rsidRDefault="00202C88" w:rsidP="00202C88">
      <w:pPr>
        <w:pStyle w:val="ListParagraph"/>
        <w:numPr>
          <w:ilvl w:val="0"/>
          <w:numId w:val="27"/>
        </w:numPr>
        <w:rPr>
          <w:rFonts w:ascii="Calibri" w:hAnsi="Calibri" w:cs="Calibri"/>
          <w:b/>
          <w:bCs/>
          <w:sz w:val="22"/>
          <w:szCs w:val="22"/>
        </w:rPr>
      </w:pPr>
      <w:r w:rsidRPr="00202C88">
        <w:rPr>
          <w:rFonts w:ascii="Calibri" w:hAnsi="Calibri" w:cs="Calibri"/>
          <w:b/>
          <w:bCs/>
          <w:sz w:val="22"/>
          <w:szCs w:val="22"/>
        </w:rPr>
        <w:t>If you have any ideas for future topics for discussion within the Committee, contact Neil Lyn and Frank Tabatabaee.</w:t>
      </w:r>
    </w:p>
    <w:p w14:paraId="20231BAA" w14:textId="0EC43244" w:rsidR="00202C88" w:rsidRPr="00202C88" w:rsidRDefault="00202C88" w:rsidP="00202C88">
      <w:pPr>
        <w:pStyle w:val="ListParagraph"/>
        <w:numPr>
          <w:ilvl w:val="0"/>
          <w:numId w:val="27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Committee leadership to send a poll to solicit feedback from the members &amp; friends of the Committee prior to the upcoming MTF-TDA Joint Workshop.</w:t>
      </w:r>
    </w:p>
    <w:sectPr w:rsidR="00202C88" w:rsidRPr="00202C88"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5B9FF" w14:textId="77777777" w:rsidR="00F9050B" w:rsidRDefault="00F9050B">
      <w:pPr>
        <w:spacing w:after="0"/>
      </w:pPr>
      <w:r>
        <w:separator/>
      </w:r>
    </w:p>
  </w:endnote>
  <w:endnote w:type="continuationSeparator" w:id="0">
    <w:p w14:paraId="7C7794B0" w14:textId="77777777" w:rsidR="00F9050B" w:rsidRDefault="00F905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DA888" w14:textId="77777777" w:rsidR="00D45A35" w:rsidRDefault="00D45A35" w:rsidP="00D45A35">
    <w:pPr>
      <w:pStyle w:val="Footer"/>
      <w:tabs>
        <w:tab w:val="clear" w:pos="4680"/>
        <w:tab w:val="clear" w:pos="9360"/>
      </w:tabs>
      <w:jc w:val="right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32653B">
      <w:rPr>
        <w:caps/>
        <w:noProof/>
        <w:color w:val="4F81BD" w:themeColor="accent1"/>
      </w:rPr>
      <w:t>3</w:t>
    </w:r>
    <w:r>
      <w:rPr>
        <w:caps/>
        <w:noProof/>
        <w:color w:val="4F81BD" w:themeColor="accent1"/>
      </w:rPr>
      <w:fldChar w:fldCharType="end"/>
    </w:r>
  </w:p>
  <w:p w14:paraId="0F2740DA" w14:textId="77777777" w:rsidR="00054FB8" w:rsidRDefault="00054F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BA231" w14:textId="77777777" w:rsidR="00F9050B" w:rsidRDefault="00F9050B">
      <w:r>
        <w:separator/>
      </w:r>
    </w:p>
  </w:footnote>
  <w:footnote w:type="continuationSeparator" w:id="0">
    <w:p w14:paraId="64D4695D" w14:textId="77777777" w:rsidR="00F9050B" w:rsidRDefault="00F90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FF5C84"/>
    <w:multiLevelType w:val="multilevel"/>
    <w:tmpl w:val="085888F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FF39DD1"/>
    <w:multiLevelType w:val="multilevel"/>
    <w:tmpl w:val="1EECCED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17F69BA"/>
    <w:multiLevelType w:val="multilevel"/>
    <w:tmpl w:val="767AC9B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843864"/>
    <w:multiLevelType w:val="hybridMultilevel"/>
    <w:tmpl w:val="8CF6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3460D"/>
    <w:multiLevelType w:val="hybridMultilevel"/>
    <w:tmpl w:val="0FBC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B1DDB"/>
    <w:multiLevelType w:val="hybridMultilevel"/>
    <w:tmpl w:val="0A1E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7740C"/>
    <w:multiLevelType w:val="hybridMultilevel"/>
    <w:tmpl w:val="A2529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1306C"/>
    <w:multiLevelType w:val="multilevel"/>
    <w:tmpl w:val="94622114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6664B3"/>
    <w:multiLevelType w:val="hybridMultilevel"/>
    <w:tmpl w:val="EA64C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D38A3"/>
    <w:multiLevelType w:val="multilevel"/>
    <w:tmpl w:val="11DC68AC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26747E"/>
    <w:multiLevelType w:val="hybridMultilevel"/>
    <w:tmpl w:val="C144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57874"/>
    <w:multiLevelType w:val="hybridMultilevel"/>
    <w:tmpl w:val="7D767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86AED"/>
    <w:multiLevelType w:val="hybridMultilevel"/>
    <w:tmpl w:val="C5E43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52A25"/>
    <w:multiLevelType w:val="hybridMultilevel"/>
    <w:tmpl w:val="2BAA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51996"/>
    <w:multiLevelType w:val="multilevel"/>
    <w:tmpl w:val="75EEB3F2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F31C0E"/>
    <w:multiLevelType w:val="hybridMultilevel"/>
    <w:tmpl w:val="E318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F5938"/>
    <w:multiLevelType w:val="hybridMultilevel"/>
    <w:tmpl w:val="EE7C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C6E93"/>
    <w:multiLevelType w:val="hybridMultilevel"/>
    <w:tmpl w:val="B18A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E49C0"/>
    <w:multiLevelType w:val="hybridMultilevel"/>
    <w:tmpl w:val="3EF81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12F28"/>
    <w:multiLevelType w:val="multilevel"/>
    <w:tmpl w:val="9926DF58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19634B"/>
    <w:multiLevelType w:val="hybridMultilevel"/>
    <w:tmpl w:val="F8F2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92045"/>
    <w:multiLevelType w:val="hybridMultilevel"/>
    <w:tmpl w:val="54B07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250FF"/>
    <w:multiLevelType w:val="hybridMultilevel"/>
    <w:tmpl w:val="1376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B91375"/>
    <w:multiLevelType w:val="hybridMultilevel"/>
    <w:tmpl w:val="8CF4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32861"/>
    <w:multiLevelType w:val="hybridMultilevel"/>
    <w:tmpl w:val="AFE21990"/>
    <w:lvl w:ilvl="0" w:tplc="AED47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E8895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20"/>
  </w:num>
  <w:num w:numId="12">
    <w:abstractNumId w:val="17"/>
  </w:num>
  <w:num w:numId="13">
    <w:abstractNumId w:val="19"/>
  </w:num>
  <w:num w:numId="14">
    <w:abstractNumId w:val="14"/>
  </w:num>
  <w:num w:numId="15">
    <w:abstractNumId w:val="9"/>
  </w:num>
  <w:num w:numId="16">
    <w:abstractNumId w:val="7"/>
  </w:num>
  <w:num w:numId="17">
    <w:abstractNumId w:val="12"/>
  </w:num>
  <w:num w:numId="18">
    <w:abstractNumId w:val="21"/>
  </w:num>
  <w:num w:numId="19">
    <w:abstractNumId w:val="15"/>
  </w:num>
  <w:num w:numId="20">
    <w:abstractNumId w:val="16"/>
  </w:num>
  <w:num w:numId="21">
    <w:abstractNumId w:val="18"/>
  </w:num>
  <w:num w:numId="22">
    <w:abstractNumId w:val="4"/>
  </w:num>
  <w:num w:numId="23">
    <w:abstractNumId w:val="10"/>
  </w:num>
  <w:num w:numId="24">
    <w:abstractNumId w:val="23"/>
  </w:num>
  <w:num w:numId="25">
    <w:abstractNumId w:val="3"/>
  </w:num>
  <w:num w:numId="26">
    <w:abstractNumId w:val="8"/>
  </w:num>
  <w:num w:numId="27">
    <w:abstractNumId w:val="22"/>
  </w:num>
  <w:num w:numId="28">
    <w:abstractNumId w:val="6"/>
  </w:num>
  <w:num w:numId="29">
    <w:abstractNumId w:val="24"/>
  </w:num>
  <w:num w:numId="30">
    <w:abstractNumId w:val="13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01DEC"/>
    <w:rsid w:val="00011C8B"/>
    <w:rsid w:val="00021ACF"/>
    <w:rsid w:val="0003725B"/>
    <w:rsid w:val="00037527"/>
    <w:rsid w:val="00045FE3"/>
    <w:rsid w:val="00051B47"/>
    <w:rsid w:val="00054FB8"/>
    <w:rsid w:val="0005517F"/>
    <w:rsid w:val="00061551"/>
    <w:rsid w:val="00063BA5"/>
    <w:rsid w:val="00096FAE"/>
    <w:rsid w:val="000A7B27"/>
    <w:rsid w:val="000B22AA"/>
    <w:rsid w:val="000B2F00"/>
    <w:rsid w:val="000C2EFF"/>
    <w:rsid w:val="000D15F3"/>
    <w:rsid w:val="000D4948"/>
    <w:rsid w:val="000D61E8"/>
    <w:rsid w:val="000E6A6B"/>
    <w:rsid w:val="000F1CD6"/>
    <w:rsid w:val="000F796A"/>
    <w:rsid w:val="00125457"/>
    <w:rsid w:val="001312F9"/>
    <w:rsid w:val="0013222B"/>
    <w:rsid w:val="00134AF0"/>
    <w:rsid w:val="00143CD5"/>
    <w:rsid w:val="00145366"/>
    <w:rsid w:val="00147528"/>
    <w:rsid w:val="001B09BD"/>
    <w:rsid w:val="001D64AB"/>
    <w:rsid w:val="001D785E"/>
    <w:rsid w:val="001E48BD"/>
    <w:rsid w:val="00202C88"/>
    <w:rsid w:val="0020613D"/>
    <w:rsid w:val="00213390"/>
    <w:rsid w:val="0021453C"/>
    <w:rsid w:val="00231E10"/>
    <w:rsid w:val="00236F83"/>
    <w:rsid w:val="00244E46"/>
    <w:rsid w:val="002463A1"/>
    <w:rsid w:val="00251100"/>
    <w:rsid w:val="0026098D"/>
    <w:rsid w:val="0026297F"/>
    <w:rsid w:val="002800FE"/>
    <w:rsid w:val="00296812"/>
    <w:rsid w:val="0029698D"/>
    <w:rsid w:val="002C0D2F"/>
    <w:rsid w:val="002C1C32"/>
    <w:rsid w:val="002C4D18"/>
    <w:rsid w:val="002D08F9"/>
    <w:rsid w:val="002D6041"/>
    <w:rsid w:val="002E068D"/>
    <w:rsid w:val="002F4FB3"/>
    <w:rsid w:val="00310EF1"/>
    <w:rsid w:val="0031564E"/>
    <w:rsid w:val="00316CFA"/>
    <w:rsid w:val="0032097D"/>
    <w:rsid w:val="003226C7"/>
    <w:rsid w:val="00323375"/>
    <w:rsid w:val="003259F6"/>
    <w:rsid w:val="0032653B"/>
    <w:rsid w:val="00326AD4"/>
    <w:rsid w:val="003307AF"/>
    <w:rsid w:val="0033474D"/>
    <w:rsid w:val="00337B83"/>
    <w:rsid w:val="00337F2B"/>
    <w:rsid w:val="003551D6"/>
    <w:rsid w:val="00371030"/>
    <w:rsid w:val="00374EB6"/>
    <w:rsid w:val="003752B3"/>
    <w:rsid w:val="00383602"/>
    <w:rsid w:val="003A11F3"/>
    <w:rsid w:val="003B0E15"/>
    <w:rsid w:val="003B4CE4"/>
    <w:rsid w:val="003C02D3"/>
    <w:rsid w:val="003D1DAC"/>
    <w:rsid w:val="003E05D2"/>
    <w:rsid w:val="003E2531"/>
    <w:rsid w:val="003E3106"/>
    <w:rsid w:val="003E50A3"/>
    <w:rsid w:val="003F04DD"/>
    <w:rsid w:val="00414CD6"/>
    <w:rsid w:val="0041777E"/>
    <w:rsid w:val="00424B72"/>
    <w:rsid w:val="0043377F"/>
    <w:rsid w:val="00442E32"/>
    <w:rsid w:val="004675F3"/>
    <w:rsid w:val="004710B3"/>
    <w:rsid w:val="004727AB"/>
    <w:rsid w:val="00475412"/>
    <w:rsid w:val="00477D73"/>
    <w:rsid w:val="004803D7"/>
    <w:rsid w:val="00480A33"/>
    <w:rsid w:val="00487567"/>
    <w:rsid w:val="00494D1C"/>
    <w:rsid w:val="004A2817"/>
    <w:rsid w:val="004C6476"/>
    <w:rsid w:val="004C7912"/>
    <w:rsid w:val="004E29B3"/>
    <w:rsid w:val="004E4BC2"/>
    <w:rsid w:val="004E6D56"/>
    <w:rsid w:val="004F21DF"/>
    <w:rsid w:val="004F3604"/>
    <w:rsid w:val="005017A2"/>
    <w:rsid w:val="00503BD9"/>
    <w:rsid w:val="005147AE"/>
    <w:rsid w:val="005173EB"/>
    <w:rsid w:val="00520BFA"/>
    <w:rsid w:val="0052350C"/>
    <w:rsid w:val="0052536B"/>
    <w:rsid w:val="00535D13"/>
    <w:rsid w:val="00541358"/>
    <w:rsid w:val="005470A0"/>
    <w:rsid w:val="005654FF"/>
    <w:rsid w:val="005753BA"/>
    <w:rsid w:val="00590D07"/>
    <w:rsid w:val="00595519"/>
    <w:rsid w:val="005B55D3"/>
    <w:rsid w:val="005B623A"/>
    <w:rsid w:val="005C0B17"/>
    <w:rsid w:val="005C71D4"/>
    <w:rsid w:val="005C7BB2"/>
    <w:rsid w:val="005D52E5"/>
    <w:rsid w:val="005E77D6"/>
    <w:rsid w:val="005F7A83"/>
    <w:rsid w:val="006070B6"/>
    <w:rsid w:val="006110A7"/>
    <w:rsid w:val="00642253"/>
    <w:rsid w:val="0066646D"/>
    <w:rsid w:val="006703C5"/>
    <w:rsid w:val="00671B6C"/>
    <w:rsid w:val="006751DC"/>
    <w:rsid w:val="006A0EEC"/>
    <w:rsid w:val="006A1C6F"/>
    <w:rsid w:val="006C3EF3"/>
    <w:rsid w:val="006D52C6"/>
    <w:rsid w:val="006F084B"/>
    <w:rsid w:val="00703A5D"/>
    <w:rsid w:val="00705FB3"/>
    <w:rsid w:val="007136FB"/>
    <w:rsid w:val="00717B92"/>
    <w:rsid w:val="007229CC"/>
    <w:rsid w:val="0072735E"/>
    <w:rsid w:val="00730ADD"/>
    <w:rsid w:val="00730B5B"/>
    <w:rsid w:val="00734AF8"/>
    <w:rsid w:val="00745122"/>
    <w:rsid w:val="0076526C"/>
    <w:rsid w:val="00767FDB"/>
    <w:rsid w:val="00772BDF"/>
    <w:rsid w:val="00773BD9"/>
    <w:rsid w:val="0077661F"/>
    <w:rsid w:val="00784D58"/>
    <w:rsid w:val="007929E7"/>
    <w:rsid w:val="007B5425"/>
    <w:rsid w:val="007C104A"/>
    <w:rsid w:val="007C5D0D"/>
    <w:rsid w:val="007C6C34"/>
    <w:rsid w:val="007E4285"/>
    <w:rsid w:val="007F1326"/>
    <w:rsid w:val="008206CA"/>
    <w:rsid w:val="00822330"/>
    <w:rsid w:val="00823F20"/>
    <w:rsid w:val="0082724E"/>
    <w:rsid w:val="00832135"/>
    <w:rsid w:val="008374D8"/>
    <w:rsid w:val="008468F8"/>
    <w:rsid w:val="0087485A"/>
    <w:rsid w:val="008805C6"/>
    <w:rsid w:val="00880F21"/>
    <w:rsid w:val="00891B52"/>
    <w:rsid w:val="008A39CE"/>
    <w:rsid w:val="008B4AE8"/>
    <w:rsid w:val="008D3F26"/>
    <w:rsid w:val="008D6863"/>
    <w:rsid w:val="008E4C3D"/>
    <w:rsid w:val="008F4699"/>
    <w:rsid w:val="008F58D6"/>
    <w:rsid w:val="00912709"/>
    <w:rsid w:val="00916BCD"/>
    <w:rsid w:val="00917388"/>
    <w:rsid w:val="009214D3"/>
    <w:rsid w:val="00921FD1"/>
    <w:rsid w:val="00927B36"/>
    <w:rsid w:val="00933D09"/>
    <w:rsid w:val="009364B5"/>
    <w:rsid w:val="0094283E"/>
    <w:rsid w:val="009538E7"/>
    <w:rsid w:val="00956523"/>
    <w:rsid w:val="00973492"/>
    <w:rsid w:val="00976C06"/>
    <w:rsid w:val="00977563"/>
    <w:rsid w:val="00980A01"/>
    <w:rsid w:val="00983915"/>
    <w:rsid w:val="009846EF"/>
    <w:rsid w:val="00986D5A"/>
    <w:rsid w:val="00990138"/>
    <w:rsid w:val="0099370F"/>
    <w:rsid w:val="00997DDF"/>
    <w:rsid w:val="009A1ED2"/>
    <w:rsid w:val="009A762C"/>
    <w:rsid w:val="009C2104"/>
    <w:rsid w:val="009D0663"/>
    <w:rsid w:val="009E18A2"/>
    <w:rsid w:val="009E2E8F"/>
    <w:rsid w:val="00A13BE9"/>
    <w:rsid w:val="00A146AC"/>
    <w:rsid w:val="00A16CAF"/>
    <w:rsid w:val="00A279E2"/>
    <w:rsid w:val="00A50749"/>
    <w:rsid w:val="00A52155"/>
    <w:rsid w:val="00A5268E"/>
    <w:rsid w:val="00A6295D"/>
    <w:rsid w:val="00A63BA8"/>
    <w:rsid w:val="00A728C6"/>
    <w:rsid w:val="00A76D47"/>
    <w:rsid w:val="00A77951"/>
    <w:rsid w:val="00AB0663"/>
    <w:rsid w:val="00AB3EE4"/>
    <w:rsid w:val="00AD297E"/>
    <w:rsid w:val="00AE0C22"/>
    <w:rsid w:val="00AE1115"/>
    <w:rsid w:val="00AF132F"/>
    <w:rsid w:val="00B047BB"/>
    <w:rsid w:val="00B13C1F"/>
    <w:rsid w:val="00B13CAF"/>
    <w:rsid w:val="00B16A14"/>
    <w:rsid w:val="00B2146B"/>
    <w:rsid w:val="00B36C15"/>
    <w:rsid w:val="00B423F1"/>
    <w:rsid w:val="00B54831"/>
    <w:rsid w:val="00B557C4"/>
    <w:rsid w:val="00B86B75"/>
    <w:rsid w:val="00BA09ED"/>
    <w:rsid w:val="00BB2AD6"/>
    <w:rsid w:val="00BB35E0"/>
    <w:rsid w:val="00BC48D5"/>
    <w:rsid w:val="00BD14A8"/>
    <w:rsid w:val="00BD4256"/>
    <w:rsid w:val="00BE5C00"/>
    <w:rsid w:val="00BF1585"/>
    <w:rsid w:val="00BF16FB"/>
    <w:rsid w:val="00BF7B80"/>
    <w:rsid w:val="00C01A22"/>
    <w:rsid w:val="00C0699D"/>
    <w:rsid w:val="00C167F7"/>
    <w:rsid w:val="00C22B48"/>
    <w:rsid w:val="00C24557"/>
    <w:rsid w:val="00C30E66"/>
    <w:rsid w:val="00C36279"/>
    <w:rsid w:val="00C53ED4"/>
    <w:rsid w:val="00C651C5"/>
    <w:rsid w:val="00C74A26"/>
    <w:rsid w:val="00C74A30"/>
    <w:rsid w:val="00C82103"/>
    <w:rsid w:val="00C922A1"/>
    <w:rsid w:val="00CA4607"/>
    <w:rsid w:val="00CA6DC2"/>
    <w:rsid w:val="00CA6F2D"/>
    <w:rsid w:val="00CB0302"/>
    <w:rsid w:val="00CB15D7"/>
    <w:rsid w:val="00CC636D"/>
    <w:rsid w:val="00D03938"/>
    <w:rsid w:val="00D07204"/>
    <w:rsid w:val="00D25CC4"/>
    <w:rsid w:val="00D32265"/>
    <w:rsid w:val="00D3307A"/>
    <w:rsid w:val="00D33762"/>
    <w:rsid w:val="00D36796"/>
    <w:rsid w:val="00D41246"/>
    <w:rsid w:val="00D43CB0"/>
    <w:rsid w:val="00D45A35"/>
    <w:rsid w:val="00D55F92"/>
    <w:rsid w:val="00D56733"/>
    <w:rsid w:val="00D611ED"/>
    <w:rsid w:val="00D65922"/>
    <w:rsid w:val="00D76298"/>
    <w:rsid w:val="00DA1B6C"/>
    <w:rsid w:val="00DB7D61"/>
    <w:rsid w:val="00DC249B"/>
    <w:rsid w:val="00DD3311"/>
    <w:rsid w:val="00DE4EAD"/>
    <w:rsid w:val="00DE7D00"/>
    <w:rsid w:val="00DF0ADF"/>
    <w:rsid w:val="00E14EC2"/>
    <w:rsid w:val="00E315A3"/>
    <w:rsid w:val="00E410AC"/>
    <w:rsid w:val="00E452D5"/>
    <w:rsid w:val="00E56D98"/>
    <w:rsid w:val="00E76529"/>
    <w:rsid w:val="00E9553C"/>
    <w:rsid w:val="00E968D1"/>
    <w:rsid w:val="00E976B4"/>
    <w:rsid w:val="00EB0D64"/>
    <w:rsid w:val="00EB4345"/>
    <w:rsid w:val="00EB6C45"/>
    <w:rsid w:val="00ED5285"/>
    <w:rsid w:val="00EF0CB1"/>
    <w:rsid w:val="00EF5619"/>
    <w:rsid w:val="00F21C9F"/>
    <w:rsid w:val="00F4790C"/>
    <w:rsid w:val="00F7150D"/>
    <w:rsid w:val="00F71719"/>
    <w:rsid w:val="00F7638C"/>
    <w:rsid w:val="00F8289F"/>
    <w:rsid w:val="00F828C9"/>
    <w:rsid w:val="00F8559F"/>
    <w:rsid w:val="00F9050B"/>
    <w:rsid w:val="00F90D56"/>
    <w:rsid w:val="00F93260"/>
    <w:rsid w:val="00F94B42"/>
    <w:rsid w:val="00FA5E88"/>
    <w:rsid w:val="00FB526E"/>
    <w:rsid w:val="00FB66F7"/>
    <w:rsid w:val="00FC157D"/>
    <w:rsid w:val="00FD0357"/>
    <w:rsid w:val="00FD1E94"/>
    <w:rsid w:val="00FE1E81"/>
    <w:rsid w:val="00FF0780"/>
    <w:rsid w:val="00FF3B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45C68"/>
  <w15:docId w15:val="{A740B6F6-9ECE-4C9E-A8CC-718FA0F5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Header">
    <w:name w:val="header"/>
    <w:basedOn w:val="Normal"/>
    <w:link w:val="HeaderChar"/>
    <w:uiPriority w:val="99"/>
    <w:unhideWhenUsed/>
    <w:rsid w:val="00054FB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4FB8"/>
  </w:style>
  <w:style w:type="paragraph" w:styleId="Footer">
    <w:name w:val="footer"/>
    <w:basedOn w:val="Normal"/>
    <w:link w:val="FooterChar"/>
    <w:uiPriority w:val="99"/>
    <w:unhideWhenUsed/>
    <w:rsid w:val="00054FB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4FB8"/>
  </w:style>
  <w:style w:type="paragraph" w:styleId="ListParagraph">
    <w:name w:val="List Paragraph"/>
    <w:basedOn w:val="Normal"/>
    <w:rsid w:val="00823F2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B5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rank.tabatabaee@dot.state.fl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il.lyn@dot.state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0744-A5B3-46BF-9DF2-511AD512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Model Coordinators Meeting</vt:lpstr>
    </vt:vector>
  </TitlesOfParts>
  <Company>Cambridge Systematics, Inc.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Model Coordinators Meeting</dc:title>
  <dc:creator>Heather Lupton</dc:creator>
  <cp:lastModifiedBy>Heather Lupton</cp:lastModifiedBy>
  <cp:revision>24</cp:revision>
  <dcterms:created xsi:type="dcterms:W3CDTF">2020-01-22T19:15:00Z</dcterms:created>
  <dcterms:modified xsi:type="dcterms:W3CDTF">2020-01-29T16:51:00Z</dcterms:modified>
</cp:coreProperties>
</file>