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063E2" w14:textId="77777777" w:rsidR="00D41246" w:rsidRPr="00477D73" w:rsidRDefault="00296812" w:rsidP="00477D73">
      <w:pPr>
        <w:pStyle w:val="BodyText"/>
        <w:spacing w:before="0" w:after="0"/>
        <w:rPr>
          <w:b/>
          <w:sz w:val="28"/>
        </w:rPr>
      </w:pPr>
      <w:r w:rsidRPr="00CA6DC2">
        <w:rPr>
          <w:smallCaps/>
          <w:noProof/>
          <w:sz w:val="44"/>
          <w:u w:val="single"/>
        </w:rPr>
        <mc:AlternateContent>
          <mc:Choice Requires="wps">
            <w:drawing>
              <wp:anchor distT="45720" distB="45720" distL="114300" distR="114300" simplePos="0" relativeHeight="251658241" behindDoc="0" locked="0" layoutInCell="1" allowOverlap="1" wp14:anchorId="0A285B6F" wp14:editId="4948579D">
                <wp:simplePos x="0" y="0"/>
                <wp:positionH relativeFrom="margin">
                  <wp:align>right</wp:align>
                </wp:positionH>
                <wp:positionV relativeFrom="paragraph">
                  <wp:posOffset>0</wp:posOffset>
                </wp:positionV>
                <wp:extent cx="5915025" cy="41910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19100"/>
                        </a:xfrm>
                        <a:prstGeom prst="rect">
                          <a:avLst/>
                        </a:prstGeom>
                        <a:gradFill flip="none" rotWithShape="1">
                          <a:gsLst>
                            <a:gs pos="0">
                              <a:schemeClr val="tx2">
                                <a:lumMod val="60000"/>
                                <a:lumOff val="40000"/>
                                <a:shade val="30000"/>
                                <a:satMod val="115000"/>
                              </a:schemeClr>
                            </a:gs>
                            <a:gs pos="50000">
                              <a:schemeClr val="tx2">
                                <a:lumMod val="60000"/>
                                <a:lumOff val="40000"/>
                                <a:shade val="67500"/>
                                <a:satMod val="115000"/>
                              </a:schemeClr>
                            </a:gs>
                            <a:gs pos="100000">
                              <a:schemeClr val="tx2">
                                <a:lumMod val="60000"/>
                                <a:lumOff val="40000"/>
                                <a:shade val="100000"/>
                                <a:satMod val="115000"/>
                              </a:schemeClr>
                            </a:gs>
                          </a:gsLst>
                          <a:lin ang="16200000" scaled="1"/>
                          <a:tileRect/>
                        </a:gradFill>
                        <a:ln w="19050">
                          <a:solidFill>
                            <a:schemeClr val="accent1">
                              <a:lumMod val="50000"/>
                            </a:schemeClr>
                          </a:solid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7CF7E520" w14:textId="673D1D08" w:rsidR="00CA6DC2" w:rsidRPr="003752B3" w:rsidRDefault="00B423F1" w:rsidP="00477D73">
                            <w:pPr>
                              <w:jc w:val="center"/>
                              <w:rPr>
                                <w:rFonts w:ascii="Cambria" w:hAnsi="Cambria"/>
                                <w:sz w:val="36"/>
                              </w:rPr>
                            </w:pPr>
                            <w:r w:rsidRPr="003752B3">
                              <w:rPr>
                                <w:rFonts w:ascii="Cambria" w:hAnsi="Cambria"/>
                                <w:noProof/>
                                <w:sz w:val="36"/>
                              </w:rPr>
                              <w:t xml:space="preserve">FMTF </w:t>
                            </w:r>
                            <w:r w:rsidR="0027312E">
                              <w:rPr>
                                <w:rFonts w:ascii="Cambria" w:hAnsi="Cambria"/>
                                <w:noProof/>
                                <w:sz w:val="36"/>
                              </w:rPr>
                              <w:t>Data/GIS</w:t>
                            </w:r>
                            <w:r w:rsidR="00FF2284">
                              <w:rPr>
                                <w:rFonts w:ascii="Cambria" w:hAnsi="Cambria"/>
                                <w:noProof/>
                                <w:sz w:val="36"/>
                              </w:rPr>
                              <w:t xml:space="preserve"> </w:t>
                            </w:r>
                            <w:r w:rsidR="0031564E">
                              <w:rPr>
                                <w:rFonts w:ascii="Cambria" w:hAnsi="Cambria"/>
                                <w:noProof/>
                                <w:sz w:val="36"/>
                              </w:rPr>
                              <w:t xml:space="preserve">Committee </w:t>
                            </w:r>
                            <w:r w:rsidR="00CA6DC2" w:rsidRPr="003752B3">
                              <w:rPr>
                                <w:rFonts w:ascii="Cambria" w:hAnsi="Cambria"/>
                                <w:sz w:val="36"/>
                              </w:rPr>
                              <w:t>Meeting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85B6F" id="_x0000_t202" coordsize="21600,21600" o:spt="202" path="m,l,21600r21600,l21600,xe">
                <v:stroke joinstyle="miter"/>
                <v:path gradientshapeok="t" o:connecttype="rect"/>
              </v:shapetype>
              <v:shape id="Text Box 217" o:spid="_x0000_s1026" type="#_x0000_t202" style="position:absolute;margin-left:414.55pt;margin-top:0;width:465.75pt;height:33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" fillcolor="#548dd4 [1951]" strokecolor="#243f60 [1604]" strokeweight="1.5pt">
                <v:fill color2="#548dd4 [1951]" rotate="t" angle="180" colors="0 #285081;.5 #3e76bb;1 #4b8dde" focus="100%" type="gradient"/>
                <v:textbox>
                  <w:txbxContent>
                    <w:p w14:paraId="7CF7E520" w14:textId="673D1D08" w:rsidR="00CA6DC2" w:rsidRPr="003752B3" w:rsidRDefault="00B423F1" w:rsidP="00477D73">
                      <w:pPr>
                        <w:jc w:val="center"/>
                        <w:rPr>
                          <w:rFonts w:ascii="Cambria" w:hAnsi="Cambria"/>
                          <w:sz w:val="36"/>
                        </w:rPr>
                      </w:pPr>
                      <w:r w:rsidRPr="003752B3">
                        <w:rPr>
                          <w:rFonts w:ascii="Cambria" w:hAnsi="Cambria"/>
                          <w:noProof/>
                          <w:sz w:val="36"/>
                        </w:rPr>
                        <w:t xml:space="preserve">FMTF </w:t>
                      </w:r>
                      <w:r w:rsidR="0027312E">
                        <w:rPr>
                          <w:rFonts w:ascii="Cambria" w:hAnsi="Cambria"/>
                          <w:noProof/>
                          <w:sz w:val="36"/>
                        </w:rPr>
                        <w:t>Data/GIS</w:t>
                      </w:r>
                      <w:r w:rsidR="00FF2284">
                        <w:rPr>
                          <w:rFonts w:ascii="Cambria" w:hAnsi="Cambria"/>
                          <w:noProof/>
                          <w:sz w:val="36"/>
                        </w:rPr>
                        <w:t xml:space="preserve"> </w:t>
                      </w:r>
                      <w:r w:rsidR="0031564E">
                        <w:rPr>
                          <w:rFonts w:ascii="Cambria" w:hAnsi="Cambria"/>
                          <w:noProof/>
                          <w:sz w:val="36"/>
                        </w:rPr>
                        <w:t xml:space="preserve">Committee </w:t>
                      </w:r>
                      <w:r w:rsidR="00CA6DC2" w:rsidRPr="003752B3">
                        <w:rPr>
                          <w:rFonts w:ascii="Cambria" w:hAnsi="Cambria"/>
                          <w:sz w:val="36"/>
                        </w:rPr>
                        <w:t>Meeting Minutes</w:t>
                      </w:r>
                    </w:p>
                  </w:txbxContent>
                </v:textbox>
                <w10:wrap type="square" anchorx="margin"/>
              </v:shape>
            </w:pict>
          </mc:Fallback>
        </mc:AlternateContent>
      </w:r>
      <w:r w:rsidR="00477D73" w:rsidRPr="00477D73">
        <w:rPr>
          <w:rFonts w:ascii="Calibri" w:hAnsi="Calibri"/>
          <w:b/>
          <w:smallCaps/>
          <w:noProof/>
          <w:sz w:val="44"/>
          <w:u w:val="single"/>
        </w:rPr>
        <w:drawing>
          <wp:anchor distT="0" distB="0" distL="114300" distR="114300" simplePos="0" relativeHeight="251658240" behindDoc="0" locked="0" layoutInCell="1" allowOverlap="1" wp14:anchorId="7755F4E7" wp14:editId="37A13E13">
            <wp:simplePos x="0" y="0"/>
            <wp:positionH relativeFrom="margin">
              <wp:align>right</wp:align>
            </wp:positionH>
            <wp:positionV relativeFrom="margin">
              <wp:posOffset>542925</wp:posOffset>
            </wp:positionV>
            <wp:extent cx="1423670" cy="132397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F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3670" cy="1323975"/>
                    </a:xfrm>
                    <a:prstGeom prst="rect">
                      <a:avLst/>
                    </a:prstGeom>
                  </pic:spPr>
                </pic:pic>
              </a:graphicData>
            </a:graphic>
            <wp14:sizeRelH relativeFrom="margin">
              <wp14:pctWidth>0</wp14:pctWidth>
            </wp14:sizeRelH>
            <wp14:sizeRelV relativeFrom="margin">
              <wp14:pctHeight>0</wp14:pctHeight>
            </wp14:sizeRelV>
          </wp:anchor>
        </w:drawing>
      </w:r>
      <w:r w:rsidR="00D41246" w:rsidRPr="00477D73">
        <w:rPr>
          <w:rFonts w:ascii="Calibri" w:hAnsi="Calibri"/>
          <w:b/>
          <w:sz w:val="28"/>
        </w:rPr>
        <w:tab/>
      </w:r>
    </w:p>
    <w:p w14:paraId="4DB48F05" w14:textId="11B0E364" w:rsidR="00477D73" w:rsidRPr="00BC5A48" w:rsidRDefault="00D41246" w:rsidP="048C3872">
      <w:pPr>
        <w:pStyle w:val="Date"/>
        <w:tabs>
          <w:tab w:val="left" w:pos="810"/>
          <w:tab w:val="left" w:pos="900"/>
          <w:tab w:val="left" w:pos="1260"/>
          <w:tab w:val="left" w:pos="1440"/>
          <w:tab w:val="left" w:pos="1530"/>
        </w:tabs>
        <w:spacing w:before="120" w:after="120"/>
        <w:jc w:val="left"/>
        <w:rPr>
          <w:rFonts w:ascii="Calibri" w:hAnsi="Calibri"/>
          <w:b/>
          <w:bCs/>
          <w:sz w:val="28"/>
          <w:szCs w:val="28"/>
        </w:rPr>
      </w:pPr>
      <w:r w:rsidRPr="048C3872">
        <w:rPr>
          <w:rFonts w:ascii="Calibri" w:hAnsi="Calibri"/>
          <w:b/>
          <w:bCs/>
          <w:sz w:val="28"/>
          <w:szCs w:val="28"/>
        </w:rPr>
        <w:t>Date</w:t>
      </w:r>
      <w:r w:rsidR="00477D73" w:rsidRPr="048C3872">
        <w:rPr>
          <w:rFonts w:ascii="Calibri" w:hAnsi="Calibri"/>
          <w:b/>
          <w:bCs/>
          <w:sz w:val="28"/>
          <w:szCs w:val="28"/>
        </w:rPr>
        <w:t xml:space="preserve">: </w:t>
      </w:r>
      <w:r>
        <w:tab/>
      </w:r>
      <w:r>
        <w:tab/>
      </w:r>
      <w:r>
        <w:tab/>
      </w:r>
      <w:r w:rsidR="0027312E">
        <w:rPr>
          <w:rFonts w:ascii="Calibri" w:hAnsi="Calibri"/>
          <w:b/>
          <w:bCs/>
          <w:sz w:val="28"/>
          <w:szCs w:val="28"/>
        </w:rPr>
        <w:t>Tu</w:t>
      </w:r>
      <w:r w:rsidR="0A0FA489" w:rsidRPr="048C3872">
        <w:rPr>
          <w:rFonts w:ascii="Calibri" w:hAnsi="Calibri"/>
          <w:b/>
          <w:bCs/>
          <w:sz w:val="28"/>
          <w:szCs w:val="28"/>
        </w:rPr>
        <w:t>esday</w:t>
      </w:r>
      <w:r w:rsidR="00477D73" w:rsidRPr="048C3872">
        <w:rPr>
          <w:rFonts w:ascii="Calibri" w:hAnsi="Calibri"/>
          <w:b/>
          <w:bCs/>
          <w:sz w:val="28"/>
          <w:szCs w:val="28"/>
        </w:rPr>
        <w:t xml:space="preserve">, </w:t>
      </w:r>
      <w:r w:rsidR="26CC7374" w:rsidRPr="048C3872">
        <w:rPr>
          <w:rFonts w:ascii="Calibri" w:hAnsi="Calibri"/>
          <w:b/>
          <w:bCs/>
          <w:sz w:val="28"/>
          <w:szCs w:val="28"/>
        </w:rPr>
        <w:t xml:space="preserve">April </w:t>
      </w:r>
      <w:r w:rsidR="0027312E">
        <w:rPr>
          <w:rFonts w:ascii="Calibri" w:hAnsi="Calibri"/>
          <w:b/>
          <w:bCs/>
          <w:sz w:val="28"/>
          <w:szCs w:val="28"/>
        </w:rPr>
        <w:t>25</w:t>
      </w:r>
      <w:r w:rsidR="00E57E3C" w:rsidRPr="048C3872">
        <w:rPr>
          <w:rFonts w:ascii="Calibri" w:hAnsi="Calibri"/>
          <w:b/>
          <w:bCs/>
          <w:sz w:val="28"/>
          <w:szCs w:val="28"/>
        </w:rPr>
        <w:t>, 202</w:t>
      </w:r>
      <w:r w:rsidR="149D1E92" w:rsidRPr="048C3872">
        <w:rPr>
          <w:rFonts w:ascii="Calibri" w:hAnsi="Calibri"/>
          <w:b/>
          <w:bCs/>
          <w:sz w:val="28"/>
          <w:szCs w:val="28"/>
        </w:rPr>
        <w:t>3</w:t>
      </w:r>
    </w:p>
    <w:p w14:paraId="22DF9C51" w14:textId="5A3571E2" w:rsidR="00477D73" w:rsidRPr="00BC5A48" w:rsidRDefault="00477D73" w:rsidP="048C3872">
      <w:pPr>
        <w:pStyle w:val="Date"/>
        <w:tabs>
          <w:tab w:val="left" w:pos="810"/>
          <w:tab w:val="left" w:pos="900"/>
          <w:tab w:val="left" w:pos="1260"/>
          <w:tab w:val="left" w:pos="1440"/>
          <w:tab w:val="left" w:pos="1530"/>
        </w:tabs>
        <w:spacing w:before="120" w:after="120"/>
        <w:jc w:val="left"/>
        <w:rPr>
          <w:rFonts w:ascii="Calibri" w:hAnsi="Calibri"/>
          <w:b/>
          <w:bCs/>
          <w:sz w:val="28"/>
          <w:szCs w:val="28"/>
        </w:rPr>
      </w:pPr>
      <w:r w:rsidRPr="048C3872">
        <w:rPr>
          <w:rFonts w:ascii="Calibri" w:hAnsi="Calibri"/>
          <w:b/>
          <w:bCs/>
          <w:sz w:val="28"/>
          <w:szCs w:val="28"/>
        </w:rPr>
        <w:t xml:space="preserve">Time: </w:t>
      </w:r>
      <w:r>
        <w:tab/>
      </w:r>
      <w:r>
        <w:tab/>
      </w:r>
      <w:r>
        <w:tab/>
      </w:r>
      <w:r w:rsidR="0027312E">
        <w:rPr>
          <w:rFonts w:ascii="Calibri" w:hAnsi="Calibri"/>
          <w:b/>
          <w:bCs/>
          <w:sz w:val="28"/>
          <w:szCs w:val="28"/>
        </w:rPr>
        <w:t>2</w:t>
      </w:r>
      <w:r w:rsidR="00E57E3C" w:rsidRPr="048C3872">
        <w:rPr>
          <w:rFonts w:ascii="Calibri" w:hAnsi="Calibri"/>
          <w:b/>
          <w:bCs/>
          <w:sz w:val="28"/>
          <w:szCs w:val="28"/>
        </w:rPr>
        <w:t>:0</w:t>
      </w:r>
      <w:r w:rsidR="00A50749" w:rsidRPr="048C3872">
        <w:rPr>
          <w:rFonts w:ascii="Calibri" w:hAnsi="Calibri"/>
          <w:b/>
          <w:bCs/>
          <w:sz w:val="28"/>
          <w:szCs w:val="28"/>
        </w:rPr>
        <w:t>0</w:t>
      </w:r>
      <w:r w:rsidR="00D21731" w:rsidRPr="048C3872">
        <w:rPr>
          <w:rFonts w:ascii="Calibri" w:hAnsi="Calibri"/>
          <w:b/>
          <w:bCs/>
          <w:sz w:val="28"/>
          <w:szCs w:val="28"/>
        </w:rPr>
        <w:t xml:space="preserve"> </w:t>
      </w:r>
      <w:r w:rsidR="00E57E3C" w:rsidRPr="048C3872">
        <w:rPr>
          <w:rFonts w:ascii="Calibri" w:hAnsi="Calibri"/>
          <w:b/>
          <w:bCs/>
          <w:sz w:val="28"/>
          <w:szCs w:val="28"/>
        </w:rPr>
        <w:t>P</w:t>
      </w:r>
      <w:r w:rsidR="00D21731" w:rsidRPr="048C3872">
        <w:rPr>
          <w:rFonts w:ascii="Calibri" w:hAnsi="Calibri"/>
          <w:b/>
          <w:bCs/>
          <w:sz w:val="28"/>
          <w:szCs w:val="28"/>
        </w:rPr>
        <w:t xml:space="preserve">.M. – </w:t>
      </w:r>
      <w:r w:rsidR="0027312E">
        <w:rPr>
          <w:rFonts w:ascii="Calibri" w:hAnsi="Calibri"/>
          <w:b/>
          <w:bCs/>
          <w:sz w:val="28"/>
          <w:szCs w:val="28"/>
        </w:rPr>
        <w:t>3</w:t>
      </w:r>
      <w:r w:rsidR="00D21731" w:rsidRPr="048C3872">
        <w:rPr>
          <w:rFonts w:ascii="Calibri" w:hAnsi="Calibri"/>
          <w:b/>
          <w:bCs/>
          <w:sz w:val="28"/>
          <w:szCs w:val="28"/>
        </w:rPr>
        <w:t>:</w:t>
      </w:r>
      <w:r w:rsidR="00E57E3C" w:rsidRPr="048C3872">
        <w:rPr>
          <w:rFonts w:ascii="Calibri" w:hAnsi="Calibri"/>
          <w:b/>
          <w:bCs/>
          <w:sz w:val="28"/>
          <w:szCs w:val="28"/>
        </w:rPr>
        <w:t>0</w:t>
      </w:r>
      <w:r w:rsidR="00F8030F" w:rsidRPr="048C3872">
        <w:rPr>
          <w:rFonts w:ascii="Calibri" w:hAnsi="Calibri"/>
          <w:b/>
          <w:bCs/>
          <w:sz w:val="28"/>
          <w:szCs w:val="28"/>
        </w:rPr>
        <w:t xml:space="preserve">0 </w:t>
      </w:r>
      <w:r w:rsidR="00E57E3C" w:rsidRPr="048C3872">
        <w:rPr>
          <w:rFonts w:ascii="Calibri" w:hAnsi="Calibri"/>
          <w:b/>
          <w:bCs/>
          <w:sz w:val="28"/>
          <w:szCs w:val="28"/>
        </w:rPr>
        <w:t>P</w:t>
      </w:r>
      <w:r w:rsidR="00A50749" w:rsidRPr="048C3872">
        <w:rPr>
          <w:rFonts w:ascii="Calibri" w:hAnsi="Calibri"/>
          <w:b/>
          <w:bCs/>
          <w:sz w:val="28"/>
          <w:szCs w:val="28"/>
        </w:rPr>
        <w:t>.M.</w:t>
      </w:r>
      <w:r w:rsidR="000D4948" w:rsidRPr="048C3872">
        <w:rPr>
          <w:rFonts w:ascii="Calibri" w:hAnsi="Calibri"/>
          <w:b/>
          <w:bCs/>
          <w:sz w:val="28"/>
          <w:szCs w:val="28"/>
        </w:rPr>
        <w:t xml:space="preserve"> E</w:t>
      </w:r>
      <w:r w:rsidR="1FD0B78C" w:rsidRPr="048C3872">
        <w:rPr>
          <w:rFonts w:ascii="Calibri" w:hAnsi="Calibri"/>
          <w:b/>
          <w:bCs/>
          <w:sz w:val="28"/>
          <w:szCs w:val="28"/>
        </w:rPr>
        <w:t>D</w:t>
      </w:r>
      <w:r w:rsidR="000D4948" w:rsidRPr="048C3872">
        <w:rPr>
          <w:rFonts w:ascii="Calibri" w:hAnsi="Calibri"/>
          <w:b/>
          <w:bCs/>
          <w:sz w:val="28"/>
          <w:szCs w:val="28"/>
        </w:rPr>
        <w:t>T</w:t>
      </w:r>
    </w:p>
    <w:p w14:paraId="777C9FAC" w14:textId="20677C59" w:rsidR="00A728C6" w:rsidRPr="00BC5A48" w:rsidRDefault="00477D73" w:rsidP="048C3872">
      <w:pPr>
        <w:pStyle w:val="BodyText"/>
        <w:tabs>
          <w:tab w:val="left" w:pos="1260"/>
          <w:tab w:val="left" w:pos="1440"/>
          <w:tab w:val="left" w:pos="2160"/>
        </w:tabs>
        <w:spacing w:before="120" w:after="120"/>
        <w:rPr>
          <w:rFonts w:ascii="Calibri" w:hAnsi="Calibri"/>
          <w:b/>
          <w:bCs/>
          <w:sz w:val="28"/>
          <w:szCs w:val="28"/>
        </w:rPr>
      </w:pPr>
      <w:r w:rsidRPr="048C3872">
        <w:rPr>
          <w:rFonts w:ascii="Calibri" w:hAnsi="Calibri"/>
          <w:b/>
          <w:bCs/>
          <w:sz w:val="28"/>
          <w:szCs w:val="28"/>
        </w:rPr>
        <w:t>Where:</w:t>
      </w:r>
      <w:r>
        <w:tab/>
      </w:r>
      <w:r w:rsidR="03E5B234" w:rsidRPr="048C3872">
        <w:rPr>
          <w:rFonts w:ascii="Calibri" w:hAnsi="Calibri"/>
          <w:b/>
          <w:bCs/>
          <w:sz w:val="28"/>
          <w:szCs w:val="28"/>
        </w:rPr>
        <w:t xml:space="preserve">TEAMS </w:t>
      </w:r>
      <w:r w:rsidRPr="048C3872">
        <w:rPr>
          <w:rFonts w:ascii="Calibri" w:hAnsi="Calibri"/>
          <w:b/>
          <w:bCs/>
          <w:sz w:val="28"/>
          <w:szCs w:val="28"/>
        </w:rPr>
        <w:t>Web Conference</w:t>
      </w:r>
    </w:p>
    <w:p w14:paraId="030677EF" w14:textId="77777777" w:rsidR="005E77D6" w:rsidRPr="00BC5A48" w:rsidRDefault="005E77D6" w:rsidP="00477D73">
      <w:pPr>
        <w:pStyle w:val="BodyText"/>
        <w:tabs>
          <w:tab w:val="left" w:pos="1080"/>
          <w:tab w:val="left" w:pos="2160"/>
        </w:tabs>
        <w:spacing w:before="120" w:after="120"/>
        <w:rPr>
          <w:rFonts w:ascii="Calibri" w:hAnsi="Calibri"/>
        </w:rPr>
      </w:pPr>
    </w:p>
    <w:tbl>
      <w:tblPr>
        <w:tblW w:w="0" w:type="auto"/>
        <w:tblInd w:w="-108" w:type="dxa"/>
        <w:tblLayout w:type="fixed"/>
        <w:tblLook w:val="07E0" w:firstRow="1" w:lastRow="1" w:firstColumn="1" w:lastColumn="1" w:noHBand="1" w:noVBand="1"/>
        <w:tblCaption w:val=""/>
        <w:tblDescription w:val=""/>
      </w:tblPr>
      <w:tblGrid>
        <w:gridCol w:w="108"/>
        <w:gridCol w:w="4949"/>
        <w:gridCol w:w="2340"/>
        <w:gridCol w:w="1961"/>
        <w:gridCol w:w="20"/>
      </w:tblGrid>
      <w:tr w:rsidR="0087485A" w:rsidRPr="00BC5A48" w14:paraId="0BD616C5" w14:textId="77777777" w:rsidTr="002442B2">
        <w:trPr>
          <w:gridAfter w:val="1"/>
          <w:wAfter w:w="20" w:type="dxa"/>
          <w:trHeight w:val="296"/>
        </w:trPr>
        <w:tc>
          <w:tcPr>
            <w:tcW w:w="5057" w:type="dxa"/>
            <w:gridSpan w:val="2"/>
            <w:tcBorders>
              <w:bottom w:val="single" w:sz="4" w:space="0" w:color="4F81BD" w:themeColor="accent1"/>
            </w:tcBorders>
            <w:vAlign w:val="bottom"/>
          </w:tcPr>
          <w:p w14:paraId="2A33B569" w14:textId="77777777" w:rsidR="0087485A" w:rsidRPr="00BC5A48" w:rsidRDefault="00C74A26">
            <w:pPr>
              <w:pStyle w:val="Compact"/>
              <w:rPr>
                <w:rFonts w:ascii="Calibri" w:hAnsi="Calibri"/>
                <w:color w:val="365F91" w:themeColor="accent1" w:themeShade="BF"/>
                <w:sz w:val="26"/>
                <w:szCs w:val="26"/>
              </w:rPr>
            </w:pPr>
            <w:r w:rsidRPr="00BC5A48">
              <w:rPr>
                <w:rFonts w:ascii="Calibri" w:hAnsi="Calibri"/>
                <w:b/>
                <w:color w:val="365F91" w:themeColor="accent1" w:themeShade="BF"/>
                <w:sz w:val="26"/>
                <w:szCs w:val="26"/>
              </w:rPr>
              <w:t>Attendee</w:t>
            </w:r>
          </w:p>
        </w:tc>
        <w:tc>
          <w:tcPr>
            <w:tcW w:w="4301" w:type="dxa"/>
            <w:gridSpan w:val="2"/>
            <w:tcBorders>
              <w:bottom w:val="single" w:sz="4" w:space="0" w:color="4F81BD" w:themeColor="accent1"/>
            </w:tcBorders>
            <w:vAlign w:val="bottom"/>
          </w:tcPr>
          <w:p w14:paraId="1CC34FB8" w14:textId="3B9888C3" w:rsidR="0087485A" w:rsidRPr="00BD0954" w:rsidRDefault="00BD0954" w:rsidP="00A06BB6">
            <w:pPr>
              <w:pStyle w:val="Compact"/>
              <w:rPr>
                <w:rFonts w:ascii="Calibri" w:hAnsi="Calibri"/>
                <w:b/>
                <w:bCs/>
                <w:color w:val="365F91" w:themeColor="accent1" w:themeShade="BF"/>
                <w:sz w:val="26"/>
                <w:szCs w:val="26"/>
              </w:rPr>
            </w:pPr>
            <w:r w:rsidRPr="00BD0954">
              <w:rPr>
                <w:rFonts w:ascii="Calibri" w:hAnsi="Calibri"/>
                <w:b/>
                <w:bCs/>
                <w:color w:val="365F91" w:themeColor="accent1" w:themeShade="BF"/>
                <w:sz w:val="26"/>
                <w:szCs w:val="26"/>
              </w:rPr>
              <w:t>Agency</w:t>
            </w:r>
          </w:p>
        </w:tc>
      </w:tr>
      <w:tr w:rsidR="00E57E3C" w:rsidRPr="00E57E3C" w14:paraId="3E71F4D7" w14:textId="77777777" w:rsidTr="002442B2">
        <w:trPr>
          <w:gridBefore w:val="1"/>
          <w:wBefore w:w="108" w:type="dxa"/>
          <w:trHeight w:val="284"/>
        </w:trPr>
        <w:tc>
          <w:tcPr>
            <w:tcW w:w="7289" w:type="dxa"/>
            <w:gridSpan w:val="2"/>
          </w:tcPr>
          <w:tbl>
            <w:tblPr>
              <w:tblW w:w="8750" w:type="dxa"/>
              <w:tblLayout w:type="fixed"/>
              <w:tblLook w:val="04A0" w:firstRow="1" w:lastRow="0" w:firstColumn="1" w:lastColumn="0" w:noHBand="0" w:noVBand="1"/>
            </w:tblPr>
            <w:tblGrid>
              <w:gridCol w:w="4842"/>
              <w:gridCol w:w="3908"/>
            </w:tblGrid>
            <w:tr w:rsidR="00C50734" w:rsidRPr="007274A6" w14:paraId="057A1FAB" w14:textId="77777777" w:rsidTr="00EE4D63">
              <w:trPr>
                <w:trHeight w:val="62"/>
              </w:trPr>
              <w:tc>
                <w:tcPr>
                  <w:tcW w:w="4842" w:type="dxa"/>
                  <w:tcBorders>
                    <w:top w:val="nil"/>
                    <w:left w:val="nil"/>
                    <w:bottom w:val="nil"/>
                    <w:right w:val="nil"/>
                  </w:tcBorders>
                  <w:shd w:val="clear" w:color="auto" w:fill="auto"/>
                  <w:vAlign w:val="center"/>
                </w:tcPr>
                <w:p w14:paraId="7A277FEE" w14:textId="77777777" w:rsidR="00C50734" w:rsidRPr="007274A6" w:rsidRDefault="00C50734"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Alexis Boback</w:t>
                  </w:r>
                </w:p>
              </w:tc>
              <w:tc>
                <w:tcPr>
                  <w:tcW w:w="3908" w:type="dxa"/>
                  <w:tcBorders>
                    <w:top w:val="nil"/>
                    <w:left w:val="nil"/>
                    <w:bottom w:val="nil"/>
                    <w:right w:val="nil"/>
                  </w:tcBorders>
                  <w:shd w:val="clear" w:color="auto" w:fill="auto"/>
                  <w:vAlign w:val="center"/>
                </w:tcPr>
                <w:p w14:paraId="5863BDED" w14:textId="77777777" w:rsidR="00C50734" w:rsidRPr="007274A6" w:rsidRDefault="00C50734"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Traf-O-Data</w:t>
                  </w:r>
                </w:p>
              </w:tc>
            </w:tr>
            <w:tr w:rsidR="001C7AD8" w:rsidRPr="007274A6" w14:paraId="505CA153" w14:textId="77777777" w:rsidTr="00EE4D63">
              <w:trPr>
                <w:trHeight w:val="62"/>
              </w:trPr>
              <w:tc>
                <w:tcPr>
                  <w:tcW w:w="4842" w:type="dxa"/>
                  <w:tcBorders>
                    <w:top w:val="nil"/>
                    <w:left w:val="nil"/>
                    <w:bottom w:val="nil"/>
                    <w:right w:val="nil"/>
                  </w:tcBorders>
                  <w:shd w:val="clear" w:color="auto" w:fill="auto"/>
                  <w:vAlign w:val="center"/>
                </w:tcPr>
                <w:p w14:paraId="4BE71010" w14:textId="0A4E4A08" w:rsidR="001C7AD8" w:rsidRDefault="001C7AD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Ale</w:t>
                  </w:r>
                  <w:r w:rsidR="00B11DDF">
                    <w:rPr>
                      <w:rFonts w:ascii="Calibri" w:eastAsia="Times New Roman" w:hAnsi="Calibri" w:cs="Calibri"/>
                      <w:color w:val="000000"/>
                      <w:sz w:val="22"/>
                      <w:szCs w:val="22"/>
                    </w:rPr>
                    <w:t>x Anaya</w:t>
                  </w:r>
                </w:p>
              </w:tc>
              <w:tc>
                <w:tcPr>
                  <w:tcW w:w="3908" w:type="dxa"/>
                  <w:tcBorders>
                    <w:top w:val="nil"/>
                    <w:left w:val="nil"/>
                    <w:bottom w:val="nil"/>
                    <w:right w:val="nil"/>
                  </w:tcBorders>
                  <w:shd w:val="clear" w:color="auto" w:fill="auto"/>
                  <w:vAlign w:val="center"/>
                </w:tcPr>
                <w:p w14:paraId="7A6002E9" w14:textId="0DB2DFF7" w:rsidR="001C7AD8" w:rsidRDefault="00B11DDF"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ESRP</w:t>
                  </w:r>
                </w:p>
              </w:tc>
            </w:tr>
            <w:tr w:rsidR="00C50734" w:rsidRPr="007274A6" w14:paraId="24A9285D" w14:textId="77777777" w:rsidTr="00EE4D63">
              <w:trPr>
                <w:trHeight w:val="62"/>
              </w:trPr>
              <w:tc>
                <w:tcPr>
                  <w:tcW w:w="4842" w:type="dxa"/>
                  <w:tcBorders>
                    <w:top w:val="nil"/>
                    <w:left w:val="nil"/>
                    <w:bottom w:val="nil"/>
                    <w:right w:val="nil"/>
                  </w:tcBorders>
                  <w:shd w:val="clear" w:color="auto" w:fill="auto"/>
                  <w:vAlign w:val="center"/>
                </w:tcPr>
                <w:p w14:paraId="6F5CF234" w14:textId="77777777" w:rsidR="00C50734" w:rsidRPr="007274A6" w:rsidRDefault="00C50734"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Clark Letter</w:t>
                  </w:r>
                </w:p>
              </w:tc>
              <w:tc>
                <w:tcPr>
                  <w:tcW w:w="3908" w:type="dxa"/>
                  <w:tcBorders>
                    <w:top w:val="nil"/>
                    <w:left w:val="nil"/>
                    <w:bottom w:val="nil"/>
                    <w:right w:val="nil"/>
                  </w:tcBorders>
                  <w:shd w:val="clear" w:color="auto" w:fill="auto"/>
                  <w:vAlign w:val="center"/>
                </w:tcPr>
                <w:p w14:paraId="5BC4B6E4" w14:textId="41E98ABE" w:rsidR="00C50734" w:rsidRPr="007274A6" w:rsidRDefault="00012A34"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NFTPO</w:t>
                  </w:r>
                </w:p>
              </w:tc>
            </w:tr>
            <w:tr w:rsidR="00C50734" w:rsidRPr="007274A6" w14:paraId="4229505A" w14:textId="77777777" w:rsidTr="00EE4D63">
              <w:trPr>
                <w:trHeight w:val="62"/>
              </w:trPr>
              <w:tc>
                <w:tcPr>
                  <w:tcW w:w="4842" w:type="dxa"/>
                  <w:tcBorders>
                    <w:top w:val="nil"/>
                    <w:left w:val="nil"/>
                    <w:bottom w:val="nil"/>
                    <w:right w:val="nil"/>
                  </w:tcBorders>
                  <w:shd w:val="clear" w:color="auto" w:fill="auto"/>
                  <w:vAlign w:val="center"/>
                </w:tcPr>
                <w:p w14:paraId="087E41F8" w14:textId="77777777" w:rsidR="00C50734" w:rsidRDefault="00C50734"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Dan Beaty</w:t>
                  </w:r>
                </w:p>
              </w:tc>
              <w:tc>
                <w:tcPr>
                  <w:tcW w:w="3908" w:type="dxa"/>
                  <w:tcBorders>
                    <w:top w:val="nil"/>
                    <w:left w:val="nil"/>
                    <w:bottom w:val="nil"/>
                    <w:right w:val="nil"/>
                  </w:tcBorders>
                  <w:shd w:val="clear" w:color="auto" w:fill="auto"/>
                  <w:vAlign w:val="center"/>
                </w:tcPr>
                <w:p w14:paraId="6EB573D3" w14:textId="77777777" w:rsidR="00C50734" w:rsidRPr="007274A6" w:rsidRDefault="00C50734"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HNTB</w:t>
                  </w:r>
                </w:p>
              </w:tc>
            </w:tr>
            <w:tr w:rsidR="00C50734" w:rsidRPr="00C2170D" w14:paraId="7D8266AE" w14:textId="77777777" w:rsidTr="00EE4D63">
              <w:trPr>
                <w:trHeight w:val="62"/>
              </w:trPr>
              <w:tc>
                <w:tcPr>
                  <w:tcW w:w="4842" w:type="dxa"/>
                  <w:tcBorders>
                    <w:top w:val="nil"/>
                    <w:left w:val="nil"/>
                    <w:bottom w:val="nil"/>
                    <w:right w:val="nil"/>
                  </w:tcBorders>
                  <w:shd w:val="clear" w:color="auto" w:fill="auto"/>
                  <w:vAlign w:val="center"/>
                  <w:hideMark/>
                </w:tcPr>
                <w:p w14:paraId="45FC5959" w14:textId="77777777" w:rsidR="00C50734" w:rsidRPr="007274A6" w:rsidRDefault="00C50734" w:rsidP="00C2170D">
                  <w:pPr>
                    <w:spacing w:after="0"/>
                    <w:rPr>
                      <w:rFonts w:ascii="Calibri" w:eastAsia="Times New Roman" w:hAnsi="Calibri" w:cs="Calibri"/>
                      <w:color w:val="000000"/>
                      <w:sz w:val="22"/>
                      <w:szCs w:val="22"/>
                    </w:rPr>
                  </w:pPr>
                  <w:r w:rsidRPr="007274A6">
                    <w:rPr>
                      <w:rFonts w:ascii="Calibri" w:eastAsia="Times New Roman" w:hAnsi="Calibri" w:cs="Calibri"/>
                      <w:color w:val="000000"/>
                      <w:sz w:val="22"/>
                      <w:szCs w:val="22"/>
                    </w:rPr>
                    <w:t>Dan McMurphy</w:t>
                  </w:r>
                </w:p>
              </w:tc>
              <w:tc>
                <w:tcPr>
                  <w:tcW w:w="3908" w:type="dxa"/>
                  <w:tcBorders>
                    <w:top w:val="nil"/>
                    <w:left w:val="nil"/>
                    <w:bottom w:val="nil"/>
                    <w:right w:val="nil"/>
                  </w:tcBorders>
                  <w:shd w:val="clear" w:color="auto" w:fill="auto"/>
                  <w:vAlign w:val="center"/>
                  <w:hideMark/>
                </w:tcPr>
                <w:p w14:paraId="7CFC7E33" w14:textId="77777777" w:rsidR="00C50734" w:rsidRPr="007274A6" w:rsidRDefault="00C50734" w:rsidP="00C2170D">
                  <w:pPr>
                    <w:spacing w:after="0"/>
                    <w:rPr>
                      <w:rFonts w:ascii="Calibri" w:eastAsia="Times New Roman" w:hAnsi="Calibri" w:cs="Calibri"/>
                      <w:color w:val="000000"/>
                      <w:sz w:val="22"/>
                      <w:szCs w:val="22"/>
                    </w:rPr>
                  </w:pPr>
                  <w:r w:rsidRPr="007274A6">
                    <w:rPr>
                      <w:rFonts w:ascii="Calibri" w:eastAsia="Times New Roman" w:hAnsi="Calibri" w:cs="Calibri"/>
                      <w:color w:val="000000"/>
                      <w:sz w:val="22"/>
                      <w:szCs w:val="22"/>
                    </w:rPr>
                    <w:t>Traf-O-Data</w:t>
                  </w:r>
                </w:p>
              </w:tc>
            </w:tr>
            <w:tr w:rsidR="00C50734" w:rsidRPr="007274A6" w14:paraId="256CC811" w14:textId="77777777" w:rsidTr="00EE4D63">
              <w:trPr>
                <w:trHeight w:val="62"/>
              </w:trPr>
              <w:tc>
                <w:tcPr>
                  <w:tcW w:w="4842" w:type="dxa"/>
                  <w:tcBorders>
                    <w:top w:val="nil"/>
                    <w:left w:val="nil"/>
                    <w:bottom w:val="nil"/>
                    <w:right w:val="nil"/>
                  </w:tcBorders>
                  <w:shd w:val="clear" w:color="auto" w:fill="auto"/>
                  <w:vAlign w:val="center"/>
                </w:tcPr>
                <w:p w14:paraId="0EAA20AB" w14:textId="77777777" w:rsidR="00C50734" w:rsidRDefault="00C50734"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Dana Reiding</w:t>
                  </w:r>
                </w:p>
              </w:tc>
              <w:tc>
                <w:tcPr>
                  <w:tcW w:w="3908" w:type="dxa"/>
                  <w:tcBorders>
                    <w:top w:val="nil"/>
                    <w:left w:val="nil"/>
                    <w:bottom w:val="nil"/>
                    <w:right w:val="nil"/>
                  </w:tcBorders>
                  <w:shd w:val="clear" w:color="auto" w:fill="auto"/>
                  <w:vAlign w:val="center"/>
                </w:tcPr>
                <w:p w14:paraId="2FB3F28D" w14:textId="77777777" w:rsidR="00C50734" w:rsidRDefault="00C50734"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FDOT Central Office</w:t>
                  </w:r>
                </w:p>
              </w:tc>
            </w:tr>
            <w:tr w:rsidR="00C50734" w:rsidRPr="007274A6" w14:paraId="3414F671" w14:textId="77777777" w:rsidTr="00EE4D63">
              <w:trPr>
                <w:trHeight w:val="62"/>
              </w:trPr>
              <w:tc>
                <w:tcPr>
                  <w:tcW w:w="4842" w:type="dxa"/>
                  <w:tcBorders>
                    <w:top w:val="nil"/>
                    <w:left w:val="nil"/>
                    <w:bottom w:val="nil"/>
                    <w:right w:val="nil"/>
                  </w:tcBorders>
                  <w:shd w:val="clear" w:color="auto" w:fill="auto"/>
                  <w:vAlign w:val="center"/>
                </w:tcPr>
                <w:p w14:paraId="5943FA88" w14:textId="77777777" w:rsidR="00C50734" w:rsidRDefault="00C50734"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Daniel Miller</w:t>
                  </w:r>
                </w:p>
              </w:tc>
              <w:tc>
                <w:tcPr>
                  <w:tcW w:w="3908" w:type="dxa"/>
                  <w:tcBorders>
                    <w:top w:val="nil"/>
                    <w:left w:val="nil"/>
                    <w:bottom w:val="nil"/>
                    <w:right w:val="nil"/>
                  </w:tcBorders>
                  <w:shd w:val="clear" w:color="auto" w:fill="auto"/>
                  <w:vAlign w:val="center"/>
                </w:tcPr>
                <w:p w14:paraId="1FEF22C1" w14:textId="77777777" w:rsidR="00C50734" w:rsidRDefault="00C50734"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Osiris9</w:t>
                  </w:r>
                </w:p>
              </w:tc>
            </w:tr>
            <w:tr w:rsidR="00C50734" w:rsidRPr="007274A6" w14:paraId="7E83EB08" w14:textId="77777777" w:rsidTr="00EE4D63">
              <w:trPr>
                <w:trHeight w:val="62"/>
              </w:trPr>
              <w:tc>
                <w:tcPr>
                  <w:tcW w:w="4842" w:type="dxa"/>
                  <w:tcBorders>
                    <w:top w:val="nil"/>
                    <w:left w:val="nil"/>
                    <w:bottom w:val="nil"/>
                    <w:right w:val="nil"/>
                  </w:tcBorders>
                  <w:shd w:val="clear" w:color="auto" w:fill="auto"/>
                  <w:vAlign w:val="center"/>
                </w:tcPr>
                <w:p w14:paraId="233F2CF6" w14:textId="77777777" w:rsidR="00C50734" w:rsidRDefault="00C50734"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David Farmer</w:t>
                  </w:r>
                </w:p>
              </w:tc>
              <w:tc>
                <w:tcPr>
                  <w:tcW w:w="3908" w:type="dxa"/>
                  <w:tcBorders>
                    <w:top w:val="nil"/>
                    <w:left w:val="nil"/>
                    <w:bottom w:val="nil"/>
                    <w:right w:val="nil"/>
                  </w:tcBorders>
                  <w:shd w:val="clear" w:color="auto" w:fill="auto"/>
                  <w:vAlign w:val="center"/>
                </w:tcPr>
                <w:p w14:paraId="49ACA006" w14:textId="07F4D3E2" w:rsidR="00C50734" w:rsidRDefault="002C7F8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Metro Forecasting</w:t>
                  </w:r>
                </w:p>
              </w:tc>
            </w:tr>
            <w:tr w:rsidR="00C50734" w:rsidRPr="007274A6" w14:paraId="1AB87161" w14:textId="77777777" w:rsidTr="00EE4D63">
              <w:trPr>
                <w:trHeight w:val="62"/>
              </w:trPr>
              <w:tc>
                <w:tcPr>
                  <w:tcW w:w="4842" w:type="dxa"/>
                  <w:tcBorders>
                    <w:top w:val="nil"/>
                    <w:left w:val="nil"/>
                    <w:bottom w:val="nil"/>
                    <w:right w:val="nil"/>
                  </w:tcBorders>
                  <w:shd w:val="clear" w:color="auto" w:fill="auto"/>
                  <w:vAlign w:val="center"/>
                </w:tcPr>
                <w:p w14:paraId="25DC7E7B" w14:textId="77777777" w:rsidR="00C50734" w:rsidRDefault="00C50734"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Gary Kramer</w:t>
                  </w:r>
                </w:p>
              </w:tc>
              <w:tc>
                <w:tcPr>
                  <w:tcW w:w="3908" w:type="dxa"/>
                  <w:tcBorders>
                    <w:top w:val="nil"/>
                    <w:left w:val="nil"/>
                    <w:bottom w:val="nil"/>
                    <w:right w:val="nil"/>
                  </w:tcBorders>
                  <w:shd w:val="clear" w:color="auto" w:fill="auto"/>
                  <w:vAlign w:val="center"/>
                </w:tcPr>
                <w:p w14:paraId="16ECEFCE" w14:textId="37749483" w:rsidR="00C50734" w:rsidRDefault="00C50734"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Emerald Coast</w:t>
                  </w:r>
                  <w:r w:rsidR="00BC7CB6">
                    <w:rPr>
                      <w:rFonts w:ascii="Calibri" w:eastAsia="Times New Roman" w:hAnsi="Calibri" w:cs="Calibri"/>
                      <w:color w:val="000000"/>
                      <w:sz w:val="22"/>
                      <w:szCs w:val="22"/>
                    </w:rPr>
                    <w:t xml:space="preserve"> RC</w:t>
                  </w:r>
                  <w:r>
                    <w:rPr>
                      <w:rFonts w:ascii="Calibri" w:eastAsia="Times New Roman" w:hAnsi="Calibri" w:cs="Calibri"/>
                      <w:color w:val="000000"/>
                      <w:sz w:val="22"/>
                      <w:szCs w:val="22"/>
                    </w:rPr>
                    <w:t xml:space="preserve"> </w:t>
                  </w:r>
                </w:p>
              </w:tc>
            </w:tr>
            <w:tr w:rsidR="00C50734" w:rsidRPr="00C2170D" w14:paraId="3EDC26CF" w14:textId="77777777" w:rsidTr="00EE4D63">
              <w:trPr>
                <w:trHeight w:val="62"/>
              </w:trPr>
              <w:tc>
                <w:tcPr>
                  <w:tcW w:w="4842" w:type="dxa"/>
                  <w:tcBorders>
                    <w:top w:val="nil"/>
                    <w:left w:val="nil"/>
                    <w:bottom w:val="nil"/>
                    <w:right w:val="nil"/>
                  </w:tcBorders>
                  <w:shd w:val="clear" w:color="auto" w:fill="auto"/>
                  <w:vAlign w:val="center"/>
                  <w:hideMark/>
                </w:tcPr>
                <w:p w14:paraId="30E24AEA" w14:textId="77777777" w:rsidR="00C50734" w:rsidRPr="00B7354C" w:rsidRDefault="00C50734" w:rsidP="00C2170D">
                  <w:pPr>
                    <w:spacing w:after="0"/>
                    <w:rPr>
                      <w:rFonts w:ascii="Calibri" w:eastAsia="Times New Roman" w:hAnsi="Calibri" w:cs="Calibri"/>
                      <w:color w:val="000000"/>
                      <w:sz w:val="22"/>
                      <w:szCs w:val="22"/>
                    </w:rPr>
                  </w:pPr>
                  <w:r w:rsidRPr="00B7354C">
                    <w:rPr>
                      <w:rFonts w:ascii="Calibri" w:eastAsia="Times New Roman" w:hAnsi="Calibri" w:cs="Calibri"/>
                      <w:color w:val="000000"/>
                      <w:sz w:val="22"/>
                      <w:szCs w:val="22"/>
                    </w:rPr>
                    <w:t>Heath Lupton</w:t>
                  </w:r>
                </w:p>
              </w:tc>
              <w:tc>
                <w:tcPr>
                  <w:tcW w:w="3908" w:type="dxa"/>
                  <w:tcBorders>
                    <w:top w:val="nil"/>
                    <w:left w:val="nil"/>
                    <w:bottom w:val="nil"/>
                    <w:right w:val="nil"/>
                  </w:tcBorders>
                  <w:shd w:val="clear" w:color="auto" w:fill="auto"/>
                  <w:vAlign w:val="center"/>
                  <w:hideMark/>
                </w:tcPr>
                <w:p w14:paraId="7460C115" w14:textId="77777777" w:rsidR="00C50734" w:rsidRPr="00B7354C" w:rsidRDefault="00C50734" w:rsidP="00C2170D">
                  <w:pPr>
                    <w:spacing w:after="0"/>
                    <w:rPr>
                      <w:rFonts w:ascii="Calibri" w:eastAsia="Times New Roman" w:hAnsi="Calibri" w:cs="Calibri"/>
                      <w:color w:val="000000"/>
                      <w:sz w:val="22"/>
                      <w:szCs w:val="22"/>
                    </w:rPr>
                  </w:pPr>
                  <w:r w:rsidRPr="00B7354C">
                    <w:rPr>
                      <w:rFonts w:ascii="Calibri" w:eastAsia="Times New Roman" w:hAnsi="Calibri" w:cs="Calibri"/>
                      <w:color w:val="000000"/>
                      <w:sz w:val="22"/>
                      <w:szCs w:val="22"/>
                    </w:rPr>
                    <w:t>Cambridge Systematics</w:t>
                  </w:r>
                </w:p>
              </w:tc>
            </w:tr>
            <w:tr w:rsidR="00C50734" w:rsidRPr="00C2170D" w14:paraId="53092FD1" w14:textId="77777777" w:rsidTr="00EE4D63">
              <w:trPr>
                <w:trHeight w:val="62"/>
              </w:trPr>
              <w:tc>
                <w:tcPr>
                  <w:tcW w:w="4842" w:type="dxa"/>
                  <w:tcBorders>
                    <w:top w:val="nil"/>
                    <w:left w:val="nil"/>
                    <w:bottom w:val="nil"/>
                    <w:right w:val="nil"/>
                  </w:tcBorders>
                  <w:shd w:val="clear" w:color="auto" w:fill="auto"/>
                  <w:vAlign w:val="center"/>
                  <w:hideMark/>
                </w:tcPr>
                <w:p w14:paraId="1EC9A77F" w14:textId="77777777" w:rsidR="00C50734" w:rsidRPr="007274A6" w:rsidRDefault="00C50734" w:rsidP="00C2170D">
                  <w:pPr>
                    <w:spacing w:after="0"/>
                    <w:rPr>
                      <w:rFonts w:ascii="Calibri" w:eastAsia="Times New Roman" w:hAnsi="Calibri" w:cs="Calibri"/>
                      <w:color w:val="000000"/>
                      <w:sz w:val="22"/>
                      <w:szCs w:val="22"/>
                    </w:rPr>
                  </w:pPr>
                  <w:r w:rsidRPr="007274A6">
                    <w:rPr>
                      <w:rFonts w:ascii="Calibri" w:eastAsia="Times New Roman" w:hAnsi="Calibri" w:cs="Calibri"/>
                      <w:color w:val="000000"/>
                      <w:sz w:val="22"/>
                      <w:szCs w:val="22"/>
                    </w:rPr>
                    <w:t>Hoyt Davis</w:t>
                  </w:r>
                </w:p>
              </w:tc>
              <w:tc>
                <w:tcPr>
                  <w:tcW w:w="3908" w:type="dxa"/>
                  <w:tcBorders>
                    <w:top w:val="nil"/>
                    <w:left w:val="nil"/>
                    <w:bottom w:val="nil"/>
                    <w:right w:val="nil"/>
                  </w:tcBorders>
                  <w:shd w:val="clear" w:color="auto" w:fill="auto"/>
                  <w:vAlign w:val="center"/>
                  <w:hideMark/>
                </w:tcPr>
                <w:p w14:paraId="392B73E0" w14:textId="77777777" w:rsidR="00C50734" w:rsidRPr="007274A6" w:rsidRDefault="00C50734" w:rsidP="00C2170D">
                  <w:pPr>
                    <w:spacing w:after="0"/>
                    <w:rPr>
                      <w:rFonts w:ascii="Calibri" w:eastAsia="Times New Roman" w:hAnsi="Calibri" w:cs="Calibri"/>
                      <w:color w:val="000000"/>
                      <w:sz w:val="22"/>
                      <w:szCs w:val="22"/>
                    </w:rPr>
                  </w:pPr>
                  <w:r w:rsidRPr="007274A6">
                    <w:rPr>
                      <w:rFonts w:ascii="Calibri" w:eastAsia="Times New Roman" w:hAnsi="Calibri" w:cs="Calibri"/>
                      <w:color w:val="000000"/>
                      <w:sz w:val="22"/>
                      <w:szCs w:val="22"/>
                    </w:rPr>
                    <w:t>Gannett Fleming</w:t>
                  </w:r>
                </w:p>
              </w:tc>
            </w:tr>
            <w:tr w:rsidR="00C50734" w:rsidRPr="00C2170D" w14:paraId="32612830" w14:textId="77777777" w:rsidTr="00EE4D63">
              <w:trPr>
                <w:trHeight w:val="62"/>
              </w:trPr>
              <w:tc>
                <w:tcPr>
                  <w:tcW w:w="4842" w:type="dxa"/>
                  <w:tcBorders>
                    <w:top w:val="nil"/>
                    <w:left w:val="nil"/>
                    <w:bottom w:val="nil"/>
                    <w:right w:val="nil"/>
                  </w:tcBorders>
                  <w:shd w:val="clear" w:color="auto" w:fill="auto"/>
                  <w:vAlign w:val="center"/>
                  <w:hideMark/>
                </w:tcPr>
                <w:p w14:paraId="227C3DCB" w14:textId="77777777" w:rsidR="00C50734" w:rsidRPr="007274A6" w:rsidRDefault="00C50734" w:rsidP="00C2170D">
                  <w:pPr>
                    <w:spacing w:after="0"/>
                    <w:rPr>
                      <w:rFonts w:ascii="Calibri" w:eastAsia="Times New Roman" w:hAnsi="Calibri" w:cs="Calibri"/>
                      <w:color w:val="000000"/>
                      <w:sz w:val="22"/>
                      <w:szCs w:val="22"/>
                    </w:rPr>
                  </w:pPr>
                  <w:r w:rsidRPr="007274A6">
                    <w:rPr>
                      <w:rFonts w:ascii="Calibri" w:eastAsia="Times New Roman" w:hAnsi="Calibri" w:cs="Calibri"/>
                      <w:color w:val="000000"/>
                      <w:sz w:val="22"/>
                      <w:szCs w:val="22"/>
                    </w:rPr>
                    <w:t>Jeanette Berk</w:t>
                  </w:r>
                </w:p>
              </w:tc>
              <w:tc>
                <w:tcPr>
                  <w:tcW w:w="3908" w:type="dxa"/>
                  <w:tcBorders>
                    <w:top w:val="nil"/>
                    <w:left w:val="nil"/>
                    <w:bottom w:val="nil"/>
                    <w:right w:val="nil"/>
                  </w:tcBorders>
                  <w:shd w:val="clear" w:color="auto" w:fill="auto"/>
                  <w:vAlign w:val="center"/>
                  <w:hideMark/>
                </w:tcPr>
                <w:p w14:paraId="135B588F" w14:textId="77777777" w:rsidR="00C50734" w:rsidRPr="007274A6" w:rsidRDefault="00C50734" w:rsidP="00C2170D">
                  <w:pPr>
                    <w:spacing w:after="0"/>
                    <w:rPr>
                      <w:rFonts w:ascii="Calibri" w:eastAsia="Times New Roman" w:hAnsi="Calibri" w:cs="Calibri"/>
                      <w:color w:val="000000"/>
                      <w:sz w:val="22"/>
                      <w:szCs w:val="22"/>
                    </w:rPr>
                  </w:pPr>
                  <w:r w:rsidRPr="007274A6">
                    <w:rPr>
                      <w:rFonts w:ascii="Calibri" w:eastAsia="Times New Roman" w:hAnsi="Calibri" w:cs="Calibri"/>
                      <w:color w:val="000000"/>
                      <w:sz w:val="22"/>
                      <w:szCs w:val="22"/>
                    </w:rPr>
                    <w:t>Gannett Fleming</w:t>
                  </w:r>
                </w:p>
              </w:tc>
            </w:tr>
            <w:tr w:rsidR="00C50734" w:rsidRPr="00C2170D" w14:paraId="48809AAD" w14:textId="77777777" w:rsidTr="00EE4D63">
              <w:trPr>
                <w:trHeight w:val="62"/>
              </w:trPr>
              <w:tc>
                <w:tcPr>
                  <w:tcW w:w="4842" w:type="dxa"/>
                  <w:tcBorders>
                    <w:top w:val="nil"/>
                    <w:left w:val="nil"/>
                    <w:bottom w:val="nil"/>
                    <w:right w:val="nil"/>
                  </w:tcBorders>
                  <w:shd w:val="clear" w:color="auto" w:fill="auto"/>
                  <w:vAlign w:val="center"/>
                  <w:hideMark/>
                </w:tcPr>
                <w:p w14:paraId="544F82CB" w14:textId="77777777" w:rsidR="00C50734" w:rsidRPr="007274A6" w:rsidRDefault="00C50734" w:rsidP="00C2170D">
                  <w:pPr>
                    <w:spacing w:after="0"/>
                    <w:rPr>
                      <w:rFonts w:ascii="Calibri" w:eastAsia="Times New Roman" w:hAnsi="Calibri" w:cs="Calibri"/>
                      <w:color w:val="000000"/>
                      <w:sz w:val="22"/>
                      <w:szCs w:val="22"/>
                    </w:rPr>
                  </w:pPr>
                  <w:r w:rsidRPr="007274A6">
                    <w:rPr>
                      <w:rFonts w:ascii="Calibri" w:eastAsia="Times New Roman" w:hAnsi="Calibri" w:cs="Calibri"/>
                      <w:color w:val="000000"/>
                      <w:sz w:val="22"/>
                      <w:szCs w:val="22"/>
                    </w:rPr>
                    <w:t>Jerry Graham</w:t>
                  </w:r>
                </w:p>
              </w:tc>
              <w:tc>
                <w:tcPr>
                  <w:tcW w:w="3908" w:type="dxa"/>
                  <w:tcBorders>
                    <w:top w:val="nil"/>
                    <w:left w:val="nil"/>
                    <w:bottom w:val="nil"/>
                    <w:right w:val="nil"/>
                  </w:tcBorders>
                  <w:shd w:val="clear" w:color="auto" w:fill="auto"/>
                  <w:vAlign w:val="center"/>
                  <w:hideMark/>
                </w:tcPr>
                <w:p w14:paraId="095978EC" w14:textId="77777777" w:rsidR="00C50734" w:rsidRPr="007274A6" w:rsidRDefault="00C50734" w:rsidP="00C2170D">
                  <w:pPr>
                    <w:spacing w:after="0"/>
                    <w:rPr>
                      <w:rFonts w:ascii="Calibri" w:eastAsia="Times New Roman" w:hAnsi="Calibri" w:cs="Calibri"/>
                      <w:color w:val="000000"/>
                      <w:sz w:val="22"/>
                      <w:szCs w:val="22"/>
                    </w:rPr>
                  </w:pPr>
                  <w:r w:rsidRPr="007274A6">
                    <w:rPr>
                      <w:rFonts w:ascii="Calibri" w:eastAsia="Times New Roman" w:hAnsi="Calibri" w:cs="Calibri"/>
                      <w:color w:val="000000"/>
                      <w:sz w:val="22"/>
                      <w:szCs w:val="22"/>
                    </w:rPr>
                    <w:t>Traf-O-Data</w:t>
                  </w:r>
                </w:p>
              </w:tc>
            </w:tr>
            <w:tr w:rsidR="00C50734" w:rsidRPr="00C2170D" w14:paraId="51C0A456" w14:textId="77777777" w:rsidTr="00EE4D63">
              <w:trPr>
                <w:trHeight w:val="62"/>
              </w:trPr>
              <w:tc>
                <w:tcPr>
                  <w:tcW w:w="4842" w:type="dxa"/>
                  <w:tcBorders>
                    <w:top w:val="nil"/>
                    <w:left w:val="nil"/>
                    <w:bottom w:val="nil"/>
                    <w:right w:val="nil"/>
                  </w:tcBorders>
                  <w:shd w:val="clear" w:color="auto" w:fill="auto"/>
                  <w:vAlign w:val="center"/>
                  <w:hideMark/>
                </w:tcPr>
                <w:p w14:paraId="614FF859" w14:textId="77777777" w:rsidR="00C50734" w:rsidRPr="002F2E7A" w:rsidRDefault="00C50734" w:rsidP="00C2170D">
                  <w:pPr>
                    <w:spacing w:after="0"/>
                    <w:rPr>
                      <w:rFonts w:ascii="Calibri" w:eastAsia="Times New Roman" w:hAnsi="Calibri" w:cs="Calibri"/>
                      <w:color w:val="000000"/>
                      <w:sz w:val="22"/>
                      <w:szCs w:val="22"/>
                    </w:rPr>
                  </w:pPr>
                  <w:r w:rsidRPr="002F2E7A">
                    <w:rPr>
                      <w:rFonts w:ascii="Calibri" w:eastAsia="Times New Roman" w:hAnsi="Calibri" w:cs="Calibri"/>
                      <w:color w:val="000000"/>
                      <w:sz w:val="22"/>
                      <w:szCs w:val="22"/>
                    </w:rPr>
                    <w:t>Krishnan Viswanathan</w:t>
                  </w:r>
                </w:p>
              </w:tc>
              <w:tc>
                <w:tcPr>
                  <w:tcW w:w="3908" w:type="dxa"/>
                  <w:tcBorders>
                    <w:top w:val="nil"/>
                    <w:left w:val="nil"/>
                    <w:bottom w:val="nil"/>
                    <w:right w:val="nil"/>
                  </w:tcBorders>
                  <w:shd w:val="clear" w:color="auto" w:fill="auto"/>
                  <w:vAlign w:val="center"/>
                  <w:hideMark/>
                </w:tcPr>
                <w:p w14:paraId="53F74FE3" w14:textId="77777777" w:rsidR="00C50734" w:rsidRPr="002F2E7A" w:rsidRDefault="00C50734" w:rsidP="00C2170D">
                  <w:pPr>
                    <w:spacing w:after="0"/>
                    <w:rPr>
                      <w:rFonts w:ascii="Calibri" w:eastAsia="Times New Roman" w:hAnsi="Calibri" w:cs="Calibri"/>
                      <w:color w:val="000000"/>
                      <w:sz w:val="22"/>
                      <w:szCs w:val="22"/>
                    </w:rPr>
                  </w:pPr>
                  <w:r w:rsidRPr="002F2E7A">
                    <w:rPr>
                      <w:rFonts w:ascii="Calibri" w:eastAsia="Times New Roman" w:hAnsi="Calibri" w:cs="Calibri"/>
                      <w:color w:val="000000"/>
                      <w:sz w:val="22"/>
                      <w:szCs w:val="22"/>
                    </w:rPr>
                    <w:t>WRA</w:t>
                  </w:r>
                </w:p>
              </w:tc>
            </w:tr>
            <w:tr w:rsidR="00C50734" w:rsidRPr="007274A6" w14:paraId="117695A1" w14:textId="77777777" w:rsidTr="00EE4D63">
              <w:trPr>
                <w:trHeight w:val="62"/>
              </w:trPr>
              <w:tc>
                <w:tcPr>
                  <w:tcW w:w="4842" w:type="dxa"/>
                  <w:tcBorders>
                    <w:top w:val="nil"/>
                    <w:left w:val="nil"/>
                    <w:bottom w:val="nil"/>
                    <w:right w:val="nil"/>
                  </w:tcBorders>
                  <w:shd w:val="clear" w:color="auto" w:fill="auto"/>
                  <w:vAlign w:val="center"/>
                </w:tcPr>
                <w:p w14:paraId="666D4E28" w14:textId="77777777" w:rsidR="00C50734" w:rsidRPr="007274A6" w:rsidRDefault="00C50734"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Laura Dodd</w:t>
                  </w:r>
                </w:p>
              </w:tc>
              <w:tc>
                <w:tcPr>
                  <w:tcW w:w="3908" w:type="dxa"/>
                  <w:tcBorders>
                    <w:top w:val="nil"/>
                    <w:left w:val="nil"/>
                    <w:bottom w:val="nil"/>
                    <w:right w:val="nil"/>
                  </w:tcBorders>
                  <w:shd w:val="clear" w:color="auto" w:fill="auto"/>
                  <w:vAlign w:val="center"/>
                </w:tcPr>
                <w:p w14:paraId="0A5C4959" w14:textId="14C4C8A7" w:rsidR="00C50734" w:rsidRPr="007274A6" w:rsidRDefault="00CA7890"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City of Cape Coral</w:t>
                  </w:r>
                </w:p>
              </w:tc>
            </w:tr>
            <w:tr w:rsidR="00C50734" w:rsidRPr="00C2170D" w14:paraId="1A5A7885" w14:textId="77777777" w:rsidTr="00EE4D63">
              <w:trPr>
                <w:trHeight w:val="62"/>
              </w:trPr>
              <w:tc>
                <w:tcPr>
                  <w:tcW w:w="4842" w:type="dxa"/>
                  <w:tcBorders>
                    <w:top w:val="nil"/>
                    <w:left w:val="nil"/>
                    <w:bottom w:val="nil"/>
                    <w:right w:val="nil"/>
                  </w:tcBorders>
                  <w:shd w:val="clear" w:color="auto" w:fill="auto"/>
                  <w:vAlign w:val="center"/>
                </w:tcPr>
                <w:p w14:paraId="1A20BD46" w14:textId="77777777" w:rsidR="00C50734" w:rsidRPr="007274A6" w:rsidRDefault="00C50734"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Patricia Tice</w:t>
                  </w:r>
                </w:p>
              </w:tc>
              <w:tc>
                <w:tcPr>
                  <w:tcW w:w="3908" w:type="dxa"/>
                  <w:tcBorders>
                    <w:top w:val="nil"/>
                    <w:left w:val="nil"/>
                    <w:bottom w:val="nil"/>
                    <w:right w:val="nil"/>
                  </w:tcBorders>
                  <w:shd w:val="clear" w:color="auto" w:fill="auto"/>
                  <w:vAlign w:val="center"/>
                </w:tcPr>
                <w:p w14:paraId="7509F720" w14:textId="31C7C7F5" w:rsidR="00C50734" w:rsidRPr="007274A6" w:rsidRDefault="00783337"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CREWS LLC</w:t>
                  </w:r>
                </w:p>
              </w:tc>
            </w:tr>
            <w:tr w:rsidR="00C50734" w:rsidRPr="00C2170D" w14:paraId="2E13A704" w14:textId="77777777" w:rsidTr="00EE4D63">
              <w:trPr>
                <w:trHeight w:val="62"/>
              </w:trPr>
              <w:tc>
                <w:tcPr>
                  <w:tcW w:w="4842" w:type="dxa"/>
                  <w:tcBorders>
                    <w:top w:val="nil"/>
                    <w:left w:val="nil"/>
                    <w:bottom w:val="nil"/>
                    <w:right w:val="nil"/>
                  </w:tcBorders>
                  <w:shd w:val="clear" w:color="auto" w:fill="auto"/>
                  <w:vAlign w:val="center"/>
                </w:tcPr>
                <w:p w14:paraId="1BCE3D64" w14:textId="77777777" w:rsidR="00C50734" w:rsidRDefault="00C50734" w:rsidP="00C2170D">
                  <w:pPr>
                    <w:spacing w:after="0"/>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Prakrati</w:t>
                  </w:r>
                  <w:proofErr w:type="spellEnd"/>
                  <w:r>
                    <w:rPr>
                      <w:rFonts w:ascii="Calibri" w:eastAsia="Times New Roman" w:hAnsi="Calibri" w:cs="Calibri"/>
                      <w:color w:val="000000"/>
                      <w:sz w:val="22"/>
                      <w:szCs w:val="22"/>
                    </w:rPr>
                    <w:t xml:space="preserve"> Shrivastava</w:t>
                  </w:r>
                </w:p>
              </w:tc>
              <w:tc>
                <w:tcPr>
                  <w:tcW w:w="3908" w:type="dxa"/>
                  <w:tcBorders>
                    <w:top w:val="nil"/>
                    <w:left w:val="nil"/>
                    <w:bottom w:val="nil"/>
                    <w:right w:val="nil"/>
                  </w:tcBorders>
                  <w:shd w:val="clear" w:color="auto" w:fill="auto"/>
                  <w:vAlign w:val="center"/>
                </w:tcPr>
                <w:p w14:paraId="5215EC36" w14:textId="72DD1064" w:rsidR="00C50734" w:rsidRPr="007274A6" w:rsidRDefault="002903A5"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Sarasota/Manatee MPO</w:t>
                  </w:r>
                </w:p>
              </w:tc>
            </w:tr>
            <w:tr w:rsidR="002903A5" w:rsidRPr="00C2170D" w14:paraId="6012418E" w14:textId="77777777" w:rsidTr="00EE4D63">
              <w:trPr>
                <w:trHeight w:val="62"/>
              </w:trPr>
              <w:tc>
                <w:tcPr>
                  <w:tcW w:w="4842" w:type="dxa"/>
                  <w:tcBorders>
                    <w:top w:val="nil"/>
                    <w:left w:val="nil"/>
                    <w:bottom w:val="nil"/>
                    <w:right w:val="nil"/>
                  </w:tcBorders>
                  <w:shd w:val="clear" w:color="auto" w:fill="auto"/>
                  <w:vAlign w:val="center"/>
                </w:tcPr>
                <w:p w14:paraId="72C9BCFD" w14:textId="5929160C" w:rsidR="002903A5" w:rsidRDefault="002903A5"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Roberto Miquel</w:t>
                  </w:r>
                </w:p>
              </w:tc>
              <w:tc>
                <w:tcPr>
                  <w:tcW w:w="3908" w:type="dxa"/>
                  <w:tcBorders>
                    <w:top w:val="nil"/>
                    <w:left w:val="nil"/>
                    <w:bottom w:val="nil"/>
                    <w:right w:val="nil"/>
                  </w:tcBorders>
                  <w:shd w:val="clear" w:color="auto" w:fill="auto"/>
                  <w:vAlign w:val="center"/>
                </w:tcPr>
                <w:p w14:paraId="40643A02" w14:textId="217702C2" w:rsidR="002903A5" w:rsidRDefault="002903A5"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WRA</w:t>
                  </w:r>
                </w:p>
              </w:tc>
            </w:tr>
            <w:tr w:rsidR="00C50734" w:rsidRPr="00C2170D" w14:paraId="3975EC49" w14:textId="77777777" w:rsidTr="00EE4D63">
              <w:trPr>
                <w:trHeight w:val="62"/>
              </w:trPr>
              <w:tc>
                <w:tcPr>
                  <w:tcW w:w="4842" w:type="dxa"/>
                  <w:tcBorders>
                    <w:top w:val="nil"/>
                    <w:left w:val="nil"/>
                    <w:bottom w:val="nil"/>
                    <w:right w:val="nil"/>
                  </w:tcBorders>
                  <w:shd w:val="clear" w:color="auto" w:fill="auto"/>
                  <w:vAlign w:val="center"/>
                  <w:hideMark/>
                </w:tcPr>
                <w:p w14:paraId="0CF2EA94" w14:textId="77777777" w:rsidR="00C50734" w:rsidRPr="002F2E7A" w:rsidRDefault="00C50734" w:rsidP="00C2170D">
                  <w:pPr>
                    <w:spacing w:after="0"/>
                    <w:rPr>
                      <w:rFonts w:ascii="Calibri" w:eastAsia="Times New Roman" w:hAnsi="Calibri" w:cs="Calibri"/>
                      <w:color w:val="000000"/>
                      <w:sz w:val="22"/>
                      <w:szCs w:val="22"/>
                    </w:rPr>
                  </w:pPr>
                  <w:r w:rsidRPr="002F2E7A">
                    <w:rPr>
                      <w:rFonts w:ascii="Calibri" w:eastAsia="Times New Roman" w:hAnsi="Calibri" w:cs="Calibri"/>
                      <w:color w:val="000000"/>
                      <w:sz w:val="22"/>
                      <w:szCs w:val="22"/>
                    </w:rPr>
                    <w:t>Sheldon Harrison</w:t>
                  </w:r>
                </w:p>
              </w:tc>
              <w:tc>
                <w:tcPr>
                  <w:tcW w:w="3908" w:type="dxa"/>
                  <w:tcBorders>
                    <w:top w:val="nil"/>
                    <w:left w:val="nil"/>
                    <w:bottom w:val="nil"/>
                    <w:right w:val="nil"/>
                  </w:tcBorders>
                  <w:shd w:val="clear" w:color="auto" w:fill="auto"/>
                  <w:vAlign w:val="center"/>
                  <w:hideMark/>
                </w:tcPr>
                <w:p w14:paraId="5E1DD4B4" w14:textId="77777777" w:rsidR="00C50734" w:rsidRPr="002F2E7A" w:rsidRDefault="00C50734" w:rsidP="00C2170D">
                  <w:pPr>
                    <w:spacing w:after="0"/>
                    <w:rPr>
                      <w:rFonts w:ascii="Calibri" w:eastAsia="Times New Roman" w:hAnsi="Calibri" w:cs="Calibri"/>
                      <w:color w:val="000000"/>
                      <w:sz w:val="22"/>
                      <w:szCs w:val="22"/>
                    </w:rPr>
                  </w:pPr>
                  <w:r w:rsidRPr="002F2E7A">
                    <w:rPr>
                      <w:rFonts w:ascii="Calibri" w:eastAsia="Times New Roman" w:hAnsi="Calibri" w:cs="Calibri"/>
                      <w:color w:val="000000"/>
                      <w:sz w:val="22"/>
                      <w:szCs w:val="22"/>
                    </w:rPr>
                    <w:t>Cambridge Systematics</w:t>
                  </w:r>
                </w:p>
              </w:tc>
            </w:tr>
            <w:tr w:rsidR="00C50734" w:rsidRPr="007274A6" w14:paraId="4E0590E1" w14:textId="77777777" w:rsidTr="00EE4D63">
              <w:trPr>
                <w:trHeight w:val="62"/>
              </w:trPr>
              <w:tc>
                <w:tcPr>
                  <w:tcW w:w="4842" w:type="dxa"/>
                  <w:tcBorders>
                    <w:top w:val="nil"/>
                    <w:left w:val="nil"/>
                    <w:bottom w:val="nil"/>
                    <w:right w:val="nil"/>
                  </w:tcBorders>
                  <w:shd w:val="clear" w:color="auto" w:fill="auto"/>
                  <w:vAlign w:val="center"/>
                </w:tcPr>
                <w:p w14:paraId="7BF67FC3" w14:textId="77777777" w:rsidR="00C50734" w:rsidRPr="007274A6" w:rsidRDefault="00C50734"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Soliman Salem</w:t>
                  </w:r>
                </w:p>
              </w:tc>
              <w:tc>
                <w:tcPr>
                  <w:tcW w:w="3908" w:type="dxa"/>
                  <w:tcBorders>
                    <w:top w:val="nil"/>
                    <w:left w:val="nil"/>
                    <w:bottom w:val="nil"/>
                    <w:right w:val="nil"/>
                  </w:tcBorders>
                  <w:shd w:val="clear" w:color="auto" w:fill="auto"/>
                  <w:vAlign w:val="center"/>
                </w:tcPr>
                <w:p w14:paraId="3A90547A" w14:textId="77777777" w:rsidR="00C50734" w:rsidRPr="007274A6" w:rsidRDefault="00C50734"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City of Jacksonville</w:t>
                  </w:r>
                </w:p>
              </w:tc>
            </w:tr>
            <w:tr w:rsidR="00C50734" w:rsidRPr="00C2170D" w14:paraId="7D3B88D0" w14:textId="77777777" w:rsidTr="00EE4D63">
              <w:trPr>
                <w:trHeight w:val="62"/>
              </w:trPr>
              <w:tc>
                <w:tcPr>
                  <w:tcW w:w="4842" w:type="dxa"/>
                  <w:tcBorders>
                    <w:top w:val="nil"/>
                    <w:left w:val="nil"/>
                    <w:bottom w:val="nil"/>
                    <w:right w:val="nil"/>
                  </w:tcBorders>
                  <w:shd w:val="clear" w:color="auto" w:fill="auto"/>
                  <w:vAlign w:val="center"/>
                  <w:hideMark/>
                </w:tcPr>
                <w:p w14:paraId="4693E94B" w14:textId="77777777" w:rsidR="00C50734" w:rsidRPr="007274A6" w:rsidRDefault="00C50734" w:rsidP="00C2170D">
                  <w:pPr>
                    <w:spacing w:after="0"/>
                    <w:rPr>
                      <w:rFonts w:ascii="Calibri" w:eastAsia="Times New Roman" w:hAnsi="Calibri" w:cs="Calibri"/>
                      <w:color w:val="000000"/>
                      <w:sz w:val="22"/>
                      <w:szCs w:val="22"/>
                    </w:rPr>
                  </w:pPr>
                  <w:proofErr w:type="spellStart"/>
                  <w:r w:rsidRPr="007274A6">
                    <w:rPr>
                      <w:rFonts w:ascii="Calibri" w:eastAsia="Times New Roman" w:hAnsi="Calibri" w:cs="Calibri"/>
                      <w:color w:val="000000"/>
                      <w:sz w:val="22"/>
                      <w:szCs w:val="22"/>
                    </w:rPr>
                    <w:t>SungRyong</w:t>
                  </w:r>
                  <w:proofErr w:type="spellEnd"/>
                  <w:r w:rsidRPr="007274A6">
                    <w:rPr>
                      <w:rFonts w:ascii="Calibri" w:eastAsia="Times New Roman" w:hAnsi="Calibri" w:cs="Calibri"/>
                      <w:color w:val="000000"/>
                      <w:sz w:val="22"/>
                      <w:szCs w:val="22"/>
                    </w:rPr>
                    <w:t xml:space="preserve"> Han</w:t>
                  </w:r>
                </w:p>
              </w:tc>
              <w:tc>
                <w:tcPr>
                  <w:tcW w:w="3908" w:type="dxa"/>
                  <w:tcBorders>
                    <w:top w:val="nil"/>
                    <w:left w:val="nil"/>
                    <w:bottom w:val="nil"/>
                    <w:right w:val="nil"/>
                  </w:tcBorders>
                  <w:shd w:val="clear" w:color="auto" w:fill="auto"/>
                  <w:vAlign w:val="center"/>
                  <w:hideMark/>
                </w:tcPr>
                <w:p w14:paraId="3369CF1E" w14:textId="77777777" w:rsidR="00C50734" w:rsidRPr="007274A6" w:rsidRDefault="00C50734" w:rsidP="00C2170D">
                  <w:pPr>
                    <w:spacing w:after="0"/>
                    <w:rPr>
                      <w:rFonts w:ascii="Calibri" w:eastAsia="Times New Roman" w:hAnsi="Calibri" w:cs="Calibri"/>
                      <w:color w:val="000000"/>
                      <w:sz w:val="22"/>
                      <w:szCs w:val="22"/>
                    </w:rPr>
                  </w:pPr>
                  <w:r w:rsidRPr="007274A6">
                    <w:rPr>
                      <w:rFonts w:ascii="Calibri" w:eastAsia="Times New Roman" w:hAnsi="Calibri" w:cs="Calibri"/>
                      <w:color w:val="000000"/>
                      <w:sz w:val="22"/>
                      <w:szCs w:val="22"/>
                    </w:rPr>
                    <w:t>BCC Engineering</w:t>
                  </w:r>
                </w:p>
              </w:tc>
            </w:tr>
            <w:tr w:rsidR="00C50734" w:rsidRPr="00C2170D" w14:paraId="55AC4654" w14:textId="77777777" w:rsidTr="00EE4D63">
              <w:trPr>
                <w:trHeight w:val="62"/>
              </w:trPr>
              <w:tc>
                <w:tcPr>
                  <w:tcW w:w="4842" w:type="dxa"/>
                  <w:tcBorders>
                    <w:top w:val="nil"/>
                    <w:left w:val="nil"/>
                    <w:bottom w:val="nil"/>
                    <w:right w:val="nil"/>
                  </w:tcBorders>
                  <w:shd w:val="clear" w:color="auto" w:fill="auto"/>
                  <w:vAlign w:val="center"/>
                  <w:hideMark/>
                </w:tcPr>
                <w:p w14:paraId="6FFC8860" w14:textId="77777777" w:rsidR="00C50734" w:rsidRPr="007274A6" w:rsidRDefault="00C50734" w:rsidP="00C2170D">
                  <w:pPr>
                    <w:spacing w:after="0"/>
                    <w:rPr>
                      <w:rFonts w:ascii="Calibri" w:eastAsia="Times New Roman" w:hAnsi="Calibri" w:cs="Calibri"/>
                      <w:color w:val="000000"/>
                      <w:sz w:val="22"/>
                      <w:szCs w:val="22"/>
                    </w:rPr>
                  </w:pPr>
                  <w:r w:rsidRPr="007274A6">
                    <w:rPr>
                      <w:rFonts w:ascii="Calibri" w:eastAsia="Times New Roman" w:hAnsi="Calibri" w:cs="Calibri"/>
                      <w:color w:val="000000"/>
                      <w:sz w:val="22"/>
                      <w:szCs w:val="22"/>
                    </w:rPr>
                    <w:t>Terry Corkery</w:t>
                  </w:r>
                </w:p>
              </w:tc>
              <w:tc>
                <w:tcPr>
                  <w:tcW w:w="3908" w:type="dxa"/>
                  <w:tcBorders>
                    <w:top w:val="nil"/>
                    <w:left w:val="nil"/>
                    <w:bottom w:val="nil"/>
                    <w:right w:val="nil"/>
                  </w:tcBorders>
                  <w:shd w:val="clear" w:color="auto" w:fill="auto"/>
                  <w:vAlign w:val="center"/>
                  <w:hideMark/>
                </w:tcPr>
                <w:p w14:paraId="4608AB9B" w14:textId="77777777" w:rsidR="00C50734" w:rsidRPr="007274A6" w:rsidRDefault="00C50734" w:rsidP="00C2170D">
                  <w:pPr>
                    <w:spacing w:after="0"/>
                    <w:rPr>
                      <w:rFonts w:ascii="Calibri" w:eastAsia="Times New Roman" w:hAnsi="Calibri" w:cs="Calibri"/>
                      <w:color w:val="000000"/>
                      <w:sz w:val="22"/>
                      <w:szCs w:val="22"/>
                    </w:rPr>
                  </w:pPr>
                  <w:r w:rsidRPr="007274A6">
                    <w:rPr>
                      <w:rFonts w:ascii="Calibri" w:eastAsia="Times New Roman" w:hAnsi="Calibri" w:cs="Calibri"/>
                      <w:color w:val="000000"/>
                      <w:sz w:val="22"/>
                      <w:szCs w:val="22"/>
                    </w:rPr>
                    <w:t>FDOT Central Office</w:t>
                  </w:r>
                </w:p>
              </w:tc>
            </w:tr>
            <w:tr w:rsidR="00C50734" w:rsidRPr="00C2170D" w14:paraId="62B10E80" w14:textId="77777777" w:rsidTr="00EE4D63">
              <w:trPr>
                <w:trHeight w:val="62"/>
              </w:trPr>
              <w:tc>
                <w:tcPr>
                  <w:tcW w:w="4842" w:type="dxa"/>
                  <w:tcBorders>
                    <w:top w:val="nil"/>
                    <w:left w:val="nil"/>
                    <w:bottom w:val="nil"/>
                    <w:right w:val="nil"/>
                  </w:tcBorders>
                  <w:shd w:val="clear" w:color="auto" w:fill="auto"/>
                  <w:vAlign w:val="center"/>
                  <w:hideMark/>
                </w:tcPr>
                <w:p w14:paraId="0315B930" w14:textId="77777777" w:rsidR="00C50734" w:rsidRPr="007274A6" w:rsidRDefault="00C50734" w:rsidP="00C2170D">
                  <w:pPr>
                    <w:spacing w:after="0"/>
                    <w:rPr>
                      <w:rFonts w:ascii="Calibri" w:eastAsia="Times New Roman" w:hAnsi="Calibri" w:cs="Calibri"/>
                      <w:color w:val="000000"/>
                      <w:sz w:val="22"/>
                      <w:szCs w:val="22"/>
                    </w:rPr>
                  </w:pPr>
                  <w:r w:rsidRPr="007274A6">
                    <w:rPr>
                      <w:rFonts w:ascii="Calibri" w:eastAsia="Times New Roman" w:hAnsi="Calibri" w:cs="Calibri"/>
                      <w:color w:val="000000"/>
                      <w:sz w:val="22"/>
                      <w:szCs w:val="22"/>
                    </w:rPr>
                    <w:t>Thomas Hill</w:t>
                  </w:r>
                </w:p>
              </w:tc>
              <w:tc>
                <w:tcPr>
                  <w:tcW w:w="3908" w:type="dxa"/>
                  <w:tcBorders>
                    <w:top w:val="nil"/>
                    <w:left w:val="nil"/>
                    <w:bottom w:val="nil"/>
                    <w:right w:val="nil"/>
                  </w:tcBorders>
                  <w:shd w:val="clear" w:color="auto" w:fill="auto"/>
                  <w:vAlign w:val="center"/>
                  <w:hideMark/>
                </w:tcPr>
                <w:p w14:paraId="736E1F3B" w14:textId="77777777" w:rsidR="00C50734" w:rsidRPr="007274A6" w:rsidRDefault="00C50734" w:rsidP="00C2170D">
                  <w:pPr>
                    <w:spacing w:after="0"/>
                    <w:rPr>
                      <w:rFonts w:ascii="Calibri" w:eastAsia="Times New Roman" w:hAnsi="Calibri" w:cs="Calibri"/>
                      <w:color w:val="000000"/>
                      <w:sz w:val="22"/>
                      <w:szCs w:val="22"/>
                    </w:rPr>
                  </w:pPr>
                  <w:r w:rsidRPr="007274A6">
                    <w:rPr>
                      <w:rFonts w:ascii="Calibri" w:eastAsia="Times New Roman" w:hAnsi="Calibri" w:cs="Calibri"/>
                      <w:color w:val="000000"/>
                      <w:sz w:val="22"/>
                      <w:szCs w:val="22"/>
                    </w:rPr>
                    <w:t>FDOT Central Office</w:t>
                  </w:r>
                </w:p>
              </w:tc>
            </w:tr>
            <w:tr w:rsidR="00C50734" w:rsidRPr="00C2170D" w14:paraId="5EF2B56B" w14:textId="77777777" w:rsidTr="00EE4D63">
              <w:trPr>
                <w:trHeight w:val="62"/>
              </w:trPr>
              <w:tc>
                <w:tcPr>
                  <w:tcW w:w="4842" w:type="dxa"/>
                  <w:tcBorders>
                    <w:top w:val="nil"/>
                    <w:left w:val="nil"/>
                    <w:bottom w:val="nil"/>
                    <w:right w:val="nil"/>
                  </w:tcBorders>
                  <w:shd w:val="clear" w:color="auto" w:fill="auto"/>
                  <w:vAlign w:val="center"/>
                </w:tcPr>
                <w:p w14:paraId="253E873F" w14:textId="77777777" w:rsidR="00C50734" w:rsidRPr="002F2E7A" w:rsidRDefault="00C50734"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Yongqiang Wu</w:t>
                  </w:r>
                </w:p>
              </w:tc>
              <w:tc>
                <w:tcPr>
                  <w:tcW w:w="3908" w:type="dxa"/>
                  <w:tcBorders>
                    <w:top w:val="nil"/>
                    <w:left w:val="nil"/>
                    <w:bottom w:val="nil"/>
                    <w:right w:val="nil"/>
                  </w:tcBorders>
                  <w:shd w:val="clear" w:color="auto" w:fill="auto"/>
                  <w:vAlign w:val="center"/>
                </w:tcPr>
                <w:p w14:paraId="6AD74158" w14:textId="410D3443" w:rsidR="00C50734" w:rsidRPr="00026438" w:rsidRDefault="000264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Gannett Fleming</w:t>
                  </w:r>
                </w:p>
              </w:tc>
            </w:tr>
          </w:tbl>
          <w:p w14:paraId="071A852E" w14:textId="5EBA4804" w:rsidR="00E57E3C" w:rsidRPr="00E57E3C" w:rsidRDefault="00E57E3C" w:rsidP="00E57E3C">
            <w:pPr>
              <w:pStyle w:val="Compact"/>
              <w:rPr>
                <w:rFonts w:ascii="Calibri" w:hAnsi="Calibri"/>
                <w:sz w:val="22"/>
                <w:szCs w:val="22"/>
              </w:rPr>
            </w:pPr>
          </w:p>
        </w:tc>
        <w:tc>
          <w:tcPr>
            <w:tcW w:w="1981" w:type="dxa"/>
            <w:gridSpan w:val="2"/>
          </w:tcPr>
          <w:p w14:paraId="1F73F45A" w14:textId="083119DF" w:rsidR="00E57E3C" w:rsidRPr="00E57E3C" w:rsidRDefault="00E57E3C" w:rsidP="00E57E3C">
            <w:pPr>
              <w:pStyle w:val="Compact"/>
              <w:rPr>
                <w:rFonts w:ascii="Calibri" w:hAnsi="Calibri"/>
                <w:sz w:val="22"/>
                <w:szCs w:val="22"/>
              </w:rPr>
            </w:pPr>
          </w:p>
        </w:tc>
      </w:tr>
      <w:tr w:rsidR="00E57E3C" w:rsidRPr="00E57E3C" w14:paraId="0A6558DF" w14:textId="77777777" w:rsidTr="002442B2">
        <w:trPr>
          <w:gridBefore w:val="1"/>
          <w:wBefore w:w="108" w:type="dxa"/>
          <w:trHeight w:val="284"/>
        </w:trPr>
        <w:tc>
          <w:tcPr>
            <w:tcW w:w="7289" w:type="dxa"/>
            <w:gridSpan w:val="2"/>
          </w:tcPr>
          <w:p w14:paraId="34CAB545" w14:textId="10AA9910" w:rsidR="00E57E3C" w:rsidRPr="00E57E3C" w:rsidRDefault="00E57E3C" w:rsidP="00E57E3C">
            <w:pPr>
              <w:pStyle w:val="Compact"/>
              <w:rPr>
                <w:rFonts w:ascii="Calibri" w:hAnsi="Calibri"/>
                <w:sz w:val="22"/>
                <w:szCs w:val="22"/>
              </w:rPr>
            </w:pPr>
          </w:p>
        </w:tc>
        <w:tc>
          <w:tcPr>
            <w:tcW w:w="1981" w:type="dxa"/>
            <w:gridSpan w:val="2"/>
          </w:tcPr>
          <w:p w14:paraId="5F98F7C0" w14:textId="2B69B0A6" w:rsidR="00E57E3C" w:rsidRPr="00E57E3C" w:rsidRDefault="00E57E3C" w:rsidP="00E57E3C">
            <w:pPr>
              <w:pStyle w:val="Compact"/>
              <w:rPr>
                <w:rFonts w:ascii="Calibri" w:hAnsi="Calibri"/>
                <w:sz w:val="22"/>
                <w:szCs w:val="22"/>
              </w:rPr>
            </w:pPr>
          </w:p>
        </w:tc>
      </w:tr>
      <w:tr w:rsidR="00E57E3C" w:rsidRPr="00E57E3C" w14:paraId="2B87C40A" w14:textId="77777777" w:rsidTr="002442B2">
        <w:trPr>
          <w:gridBefore w:val="1"/>
          <w:wBefore w:w="108" w:type="dxa"/>
          <w:trHeight w:val="284"/>
        </w:trPr>
        <w:tc>
          <w:tcPr>
            <w:tcW w:w="7289" w:type="dxa"/>
            <w:gridSpan w:val="2"/>
          </w:tcPr>
          <w:p w14:paraId="6D0F0780" w14:textId="5F5625DA" w:rsidR="00E57E3C" w:rsidRPr="00E57E3C" w:rsidRDefault="00E57E3C" w:rsidP="00E57E3C">
            <w:pPr>
              <w:pStyle w:val="Compact"/>
              <w:rPr>
                <w:rFonts w:ascii="Calibri" w:hAnsi="Calibri"/>
                <w:sz w:val="22"/>
                <w:szCs w:val="22"/>
              </w:rPr>
            </w:pPr>
          </w:p>
        </w:tc>
        <w:tc>
          <w:tcPr>
            <w:tcW w:w="1981" w:type="dxa"/>
            <w:gridSpan w:val="2"/>
          </w:tcPr>
          <w:p w14:paraId="749FA4F2" w14:textId="7BBEBC99" w:rsidR="00E57E3C" w:rsidRPr="00E57E3C" w:rsidRDefault="00E57E3C" w:rsidP="00E57E3C">
            <w:pPr>
              <w:pStyle w:val="Compact"/>
              <w:rPr>
                <w:rFonts w:ascii="Calibri" w:hAnsi="Calibri"/>
                <w:sz w:val="22"/>
                <w:szCs w:val="22"/>
              </w:rPr>
            </w:pPr>
          </w:p>
        </w:tc>
      </w:tr>
    </w:tbl>
    <w:p w14:paraId="543BCF34" w14:textId="77777777" w:rsidR="000D167E" w:rsidRPr="000D167E" w:rsidRDefault="000D167E" w:rsidP="000D167E">
      <w:pPr>
        <w:pStyle w:val="NormalWeb"/>
        <w:spacing w:before="0" w:beforeAutospacing="0" w:after="0" w:afterAutospacing="0"/>
        <w:rPr>
          <w:rFonts w:ascii="Calibri" w:hAnsi="Calibri" w:cs="Calibri"/>
          <w:b/>
          <w:bCs/>
          <w:color w:val="4F81BD" w:themeColor="accent1"/>
        </w:rPr>
      </w:pPr>
    </w:p>
    <w:p w14:paraId="2DEE0BCC" w14:textId="6961975F" w:rsidR="00E57E3C" w:rsidRDefault="005E5938" w:rsidP="00E57E3C">
      <w:pPr>
        <w:pStyle w:val="Heading2"/>
        <w:spacing w:before="0"/>
        <w:rPr>
          <w:rFonts w:ascii="Calibri" w:hAnsi="Calibri" w:cs="Calibri"/>
          <w:color w:val="2E75B5"/>
          <w:sz w:val="24"/>
          <w:szCs w:val="24"/>
        </w:rPr>
      </w:pPr>
      <w:r>
        <w:rPr>
          <w:rFonts w:ascii="Calibri" w:hAnsi="Calibri" w:cs="Calibri"/>
          <w:color w:val="2E75B5"/>
          <w:sz w:val="24"/>
          <w:szCs w:val="24"/>
        </w:rPr>
        <w:t>Florida Statewide Model</w:t>
      </w:r>
      <w:r w:rsidR="00C04B9D">
        <w:rPr>
          <w:rFonts w:ascii="Calibri" w:hAnsi="Calibri" w:cs="Calibri"/>
          <w:color w:val="2E75B5"/>
          <w:sz w:val="24"/>
          <w:szCs w:val="24"/>
        </w:rPr>
        <w:t xml:space="preserve"> (FLSWM)</w:t>
      </w:r>
      <w:r>
        <w:rPr>
          <w:rFonts w:ascii="Calibri" w:hAnsi="Calibri" w:cs="Calibri"/>
          <w:color w:val="2E75B5"/>
          <w:sz w:val="24"/>
          <w:szCs w:val="24"/>
        </w:rPr>
        <w:t xml:space="preserve"> Status Discussion</w:t>
      </w:r>
    </w:p>
    <w:p w14:paraId="4F4A9AB4" w14:textId="1923EBC0" w:rsidR="00E57E3C" w:rsidRDefault="1631F287" w:rsidP="001E2840">
      <w:pPr>
        <w:numPr>
          <w:ilvl w:val="0"/>
          <w:numId w:val="1"/>
        </w:numPr>
        <w:spacing w:after="0"/>
        <w:textAlignment w:val="center"/>
        <w:rPr>
          <w:rFonts w:ascii="Calibri" w:hAnsi="Calibri" w:cs="Calibri"/>
          <w:sz w:val="22"/>
          <w:szCs w:val="22"/>
        </w:rPr>
      </w:pPr>
      <w:r w:rsidRPr="74E54F24">
        <w:rPr>
          <w:rFonts w:ascii="Calibri" w:hAnsi="Calibri" w:cs="Calibri"/>
          <w:sz w:val="22"/>
          <w:szCs w:val="22"/>
        </w:rPr>
        <w:t>T</w:t>
      </w:r>
      <w:r w:rsidR="006E7EC5">
        <w:rPr>
          <w:rFonts w:ascii="Calibri" w:hAnsi="Calibri" w:cs="Calibri"/>
          <w:sz w:val="22"/>
          <w:szCs w:val="22"/>
        </w:rPr>
        <w:t>he FLSWM</w:t>
      </w:r>
      <w:r w:rsidR="001F597C">
        <w:rPr>
          <w:rFonts w:ascii="Calibri" w:hAnsi="Calibri" w:cs="Calibri"/>
          <w:sz w:val="22"/>
          <w:szCs w:val="22"/>
        </w:rPr>
        <w:t xml:space="preserve"> is being phased out.</w:t>
      </w:r>
    </w:p>
    <w:p w14:paraId="68373C22" w14:textId="49361368" w:rsidR="001F597C" w:rsidRDefault="000875CF" w:rsidP="001E2840">
      <w:pPr>
        <w:numPr>
          <w:ilvl w:val="0"/>
          <w:numId w:val="1"/>
        </w:numPr>
        <w:spacing w:after="0"/>
        <w:textAlignment w:val="center"/>
        <w:rPr>
          <w:rFonts w:ascii="Calibri" w:hAnsi="Calibri" w:cs="Calibri"/>
          <w:sz w:val="22"/>
          <w:szCs w:val="22"/>
        </w:rPr>
      </w:pPr>
      <w:r>
        <w:rPr>
          <w:rFonts w:ascii="Calibri" w:hAnsi="Calibri" w:cs="Calibri"/>
          <w:sz w:val="22"/>
          <w:szCs w:val="22"/>
        </w:rPr>
        <w:t>Recognizing that there’s some use for the model for through trips for regional model development</w:t>
      </w:r>
      <w:r w:rsidR="0080227E">
        <w:rPr>
          <w:rFonts w:ascii="Calibri" w:hAnsi="Calibri" w:cs="Calibri"/>
          <w:sz w:val="22"/>
          <w:szCs w:val="22"/>
        </w:rPr>
        <w:t xml:space="preserve">, </w:t>
      </w:r>
      <w:r w:rsidR="00C04B9D">
        <w:rPr>
          <w:rFonts w:ascii="Calibri" w:hAnsi="Calibri" w:cs="Calibri"/>
          <w:sz w:val="22"/>
          <w:szCs w:val="22"/>
        </w:rPr>
        <w:t>Central Office (</w:t>
      </w:r>
      <w:r w:rsidR="0080227E">
        <w:rPr>
          <w:rFonts w:ascii="Calibri" w:hAnsi="Calibri" w:cs="Calibri"/>
          <w:sz w:val="22"/>
          <w:szCs w:val="22"/>
        </w:rPr>
        <w:t>CO</w:t>
      </w:r>
      <w:r w:rsidR="00C04B9D">
        <w:rPr>
          <w:rFonts w:ascii="Calibri" w:hAnsi="Calibri" w:cs="Calibri"/>
          <w:sz w:val="22"/>
          <w:szCs w:val="22"/>
        </w:rPr>
        <w:t>)</w:t>
      </w:r>
      <w:r w:rsidR="0080227E">
        <w:rPr>
          <w:rFonts w:ascii="Calibri" w:hAnsi="Calibri" w:cs="Calibri"/>
          <w:sz w:val="22"/>
          <w:szCs w:val="22"/>
        </w:rPr>
        <w:t xml:space="preserve"> is planning to extract </w:t>
      </w:r>
      <w:proofErr w:type="spellStart"/>
      <w:r w:rsidR="0080227E">
        <w:rPr>
          <w:rFonts w:ascii="Calibri" w:hAnsi="Calibri" w:cs="Calibri"/>
          <w:sz w:val="22"/>
          <w:szCs w:val="22"/>
        </w:rPr>
        <w:t>FreightSIM</w:t>
      </w:r>
      <w:proofErr w:type="spellEnd"/>
      <w:r w:rsidR="0080227E">
        <w:rPr>
          <w:rFonts w:ascii="Calibri" w:hAnsi="Calibri" w:cs="Calibri"/>
          <w:sz w:val="22"/>
          <w:szCs w:val="22"/>
        </w:rPr>
        <w:t xml:space="preserve"> as its own component</w:t>
      </w:r>
    </w:p>
    <w:p w14:paraId="006E9AC9" w14:textId="523F2699" w:rsidR="001C2F22" w:rsidRDefault="001C2F22" w:rsidP="001E2840">
      <w:pPr>
        <w:numPr>
          <w:ilvl w:val="0"/>
          <w:numId w:val="1"/>
        </w:numPr>
        <w:spacing w:after="0"/>
        <w:textAlignment w:val="center"/>
        <w:rPr>
          <w:rFonts w:ascii="Calibri" w:hAnsi="Calibri" w:cs="Calibri"/>
          <w:sz w:val="22"/>
          <w:szCs w:val="22"/>
        </w:rPr>
      </w:pPr>
      <w:r>
        <w:rPr>
          <w:rFonts w:ascii="Calibri" w:hAnsi="Calibri" w:cs="Calibri"/>
          <w:sz w:val="22"/>
          <w:szCs w:val="22"/>
        </w:rPr>
        <w:t>Feedback:</w:t>
      </w:r>
    </w:p>
    <w:p w14:paraId="7E2CAEC7" w14:textId="51EA5DDD" w:rsidR="002E6C98" w:rsidRDefault="002E6C98" w:rsidP="002E6C98">
      <w:pPr>
        <w:numPr>
          <w:ilvl w:val="1"/>
          <w:numId w:val="1"/>
        </w:numPr>
        <w:spacing w:after="0"/>
        <w:textAlignment w:val="center"/>
        <w:rPr>
          <w:rFonts w:ascii="Calibri" w:hAnsi="Calibri" w:cs="Calibri"/>
          <w:sz w:val="22"/>
          <w:szCs w:val="22"/>
        </w:rPr>
      </w:pPr>
      <w:r>
        <w:rPr>
          <w:rFonts w:ascii="Calibri" w:hAnsi="Calibri" w:cs="Calibri"/>
          <w:sz w:val="22"/>
          <w:szCs w:val="22"/>
        </w:rPr>
        <w:t>Will we have another statewide model?</w:t>
      </w:r>
    </w:p>
    <w:p w14:paraId="271FC5B2" w14:textId="370C177F" w:rsidR="002E6C98" w:rsidRDefault="002E6C98" w:rsidP="002E6C98">
      <w:pPr>
        <w:numPr>
          <w:ilvl w:val="2"/>
          <w:numId w:val="1"/>
        </w:numPr>
        <w:spacing w:after="0"/>
        <w:textAlignment w:val="center"/>
        <w:rPr>
          <w:rFonts w:ascii="Calibri" w:hAnsi="Calibri" w:cs="Calibri"/>
          <w:sz w:val="22"/>
          <w:szCs w:val="22"/>
        </w:rPr>
      </w:pPr>
      <w:r>
        <w:rPr>
          <w:rFonts w:ascii="Calibri" w:hAnsi="Calibri" w:cs="Calibri"/>
          <w:sz w:val="22"/>
          <w:szCs w:val="22"/>
        </w:rPr>
        <w:lastRenderedPageBreak/>
        <w:t xml:space="preserve">No, not intending to have another statewide model. So many of our </w:t>
      </w:r>
      <w:r w:rsidR="001C2F22">
        <w:rPr>
          <w:rFonts w:ascii="Calibri" w:hAnsi="Calibri" w:cs="Calibri"/>
          <w:sz w:val="22"/>
          <w:szCs w:val="22"/>
        </w:rPr>
        <w:t>regional models</w:t>
      </w:r>
      <w:r>
        <w:rPr>
          <w:rFonts w:ascii="Calibri" w:hAnsi="Calibri" w:cs="Calibri"/>
          <w:sz w:val="22"/>
          <w:szCs w:val="22"/>
        </w:rPr>
        <w:t xml:space="preserve"> cover most of Florida, leaving only the Big Bend unaccounted for through models</w:t>
      </w:r>
      <w:r w:rsidR="00526719">
        <w:rPr>
          <w:rFonts w:ascii="Calibri" w:hAnsi="Calibri" w:cs="Calibri"/>
          <w:sz w:val="22"/>
          <w:szCs w:val="22"/>
        </w:rPr>
        <w:t>.</w:t>
      </w:r>
    </w:p>
    <w:p w14:paraId="7C1DC5E7" w14:textId="77777777" w:rsidR="00E57E3C" w:rsidRDefault="00E57E3C" w:rsidP="00E57E3C">
      <w:pPr>
        <w:pStyle w:val="Heading2"/>
        <w:spacing w:before="0"/>
        <w:rPr>
          <w:rFonts w:ascii="Calibri" w:hAnsi="Calibri" w:cs="Calibri"/>
          <w:color w:val="2E75B5"/>
          <w:sz w:val="24"/>
          <w:szCs w:val="24"/>
        </w:rPr>
      </w:pPr>
      <w:r>
        <w:rPr>
          <w:rFonts w:ascii="Calibri" w:hAnsi="Calibri" w:cs="Calibri"/>
          <w:color w:val="2E75B5"/>
          <w:sz w:val="24"/>
          <w:szCs w:val="24"/>
        </w:rPr>
        <w:t> </w:t>
      </w:r>
    </w:p>
    <w:p w14:paraId="51A6BC2F" w14:textId="116B7AC6" w:rsidR="005F3D07" w:rsidRDefault="00C838B4" w:rsidP="005F3D07">
      <w:pPr>
        <w:pStyle w:val="Heading2"/>
        <w:spacing w:before="0"/>
        <w:rPr>
          <w:rFonts w:ascii="Calibri" w:hAnsi="Calibri" w:cs="Calibri"/>
          <w:color w:val="2E75B5"/>
          <w:sz w:val="24"/>
          <w:szCs w:val="24"/>
        </w:rPr>
      </w:pPr>
      <w:r>
        <w:rPr>
          <w:rFonts w:ascii="Calibri" w:hAnsi="Calibri" w:cs="Calibri"/>
          <w:color w:val="2E75B5"/>
          <w:sz w:val="24"/>
          <w:szCs w:val="24"/>
        </w:rPr>
        <w:t>Over</w:t>
      </w:r>
      <w:r w:rsidR="00B17BB4">
        <w:rPr>
          <w:rFonts w:ascii="Calibri" w:hAnsi="Calibri" w:cs="Calibri"/>
          <w:color w:val="2E75B5"/>
          <w:sz w:val="24"/>
          <w:szCs w:val="24"/>
        </w:rPr>
        <w:t>v</w:t>
      </w:r>
      <w:r>
        <w:rPr>
          <w:rFonts w:ascii="Calibri" w:hAnsi="Calibri" w:cs="Calibri"/>
          <w:color w:val="2E75B5"/>
          <w:sz w:val="24"/>
          <w:szCs w:val="24"/>
        </w:rPr>
        <w:t>i</w:t>
      </w:r>
      <w:r w:rsidR="005F3D07">
        <w:rPr>
          <w:rFonts w:ascii="Calibri" w:hAnsi="Calibri" w:cs="Calibri"/>
          <w:color w:val="2E75B5"/>
          <w:sz w:val="24"/>
          <w:szCs w:val="24"/>
        </w:rPr>
        <w:t>ew of FSUTMS NextGen – Thomas Hill</w:t>
      </w:r>
      <w:r>
        <w:rPr>
          <w:rFonts w:ascii="Calibri" w:hAnsi="Calibri" w:cs="Calibri"/>
          <w:color w:val="2E75B5"/>
          <w:sz w:val="24"/>
          <w:szCs w:val="24"/>
        </w:rPr>
        <w:t>, Terry Corkery</w:t>
      </w:r>
    </w:p>
    <w:p w14:paraId="36CE6105" w14:textId="4BE92DC3" w:rsidR="00283842" w:rsidRDefault="005B6E54" w:rsidP="0027312E">
      <w:pPr>
        <w:numPr>
          <w:ilvl w:val="0"/>
          <w:numId w:val="2"/>
        </w:numPr>
        <w:spacing w:after="0"/>
        <w:textAlignment w:val="center"/>
        <w:rPr>
          <w:rFonts w:ascii="Calibri" w:hAnsi="Calibri" w:cs="Calibri"/>
          <w:sz w:val="22"/>
          <w:szCs w:val="22"/>
        </w:rPr>
      </w:pPr>
      <w:r>
        <w:rPr>
          <w:rFonts w:ascii="Calibri" w:hAnsi="Calibri" w:cs="Calibri"/>
          <w:sz w:val="22"/>
          <w:szCs w:val="22"/>
        </w:rPr>
        <w:t>Our current FSUTMS standards have served us well in the past, but are in need of an update given the current landscape o</w:t>
      </w:r>
      <w:r w:rsidR="0011523F">
        <w:rPr>
          <w:rFonts w:ascii="Calibri" w:hAnsi="Calibri" w:cs="Calibri"/>
          <w:sz w:val="22"/>
          <w:szCs w:val="22"/>
        </w:rPr>
        <w:t>f the modeling practice in Florida.</w:t>
      </w:r>
    </w:p>
    <w:p w14:paraId="4B8D7113" w14:textId="1FD0FD26" w:rsidR="0011523F" w:rsidRDefault="0011523F" w:rsidP="0027312E">
      <w:pPr>
        <w:numPr>
          <w:ilvl w:val="0"/>
          <w:numId w:val="2"/>
        </w:numPr>
        <w:spacing w:after="0"/>
        <w:textAlignment w:val="center"/>
        <w:rPr>
          <w:rFonts w:ascii="Calibri" w:hAnsi="Calibri" w:cs="Calibri"/>
          <w:sz w:val="22"/>
          <w:szCs w:val="22"/>
        </w:rPr>
      </w:pPr>
      <w:r>
        <w:rPr>
          <w:rFonts w:ascii="Calibri" w:hAnsi="Calibri" w:cs="Calibri"/>
          <w:sz w:val="22"/>
          <w:szCs w:val="22"/>
        </w:rPr>
        <w:t xml:space="preserve">The idea </w:t>
      </w:r>
      <w:r w:rsidR="00E6048C">
        <w:rPr>
          <w:rFonts w:ascii="Calibri" w:hAnsi="Calibri" w:cs="Calibri"/>
          <w:sz w:val="22"/>
          <w:szCs w:val="22"/>
        </w:rPr>
        <w:t>behind</w:t>
      </w:r>
      <w:r w:rsidR="00FE7470">
        <w:rPr>
          <w:rFonts w:ascii="Calibri" w:hAnsi="Calibri" w:cs="Calibri"/>
          <w:sz w:val="22"/>
          <w:szCs w:val="22"/>
        </w:rPr>
        <w:t xml:space="preserve"> FSUTMS</w:t>
      </w:r>
      <w:r>
        <w:rPr>
          <w:rFonts w:ascii="Calibri" w:hAnsi="Calibri" w:cs="Calibri"/>
          <w:sz w:val="22"/>
          <w:szCs w:val="22"/>
        </w:rPr>
        <w:t xml:space="preserve"> NextGen</w:t>
      </w:r>
      <w:r w:rsidR="00FE7470">
        <w:rPr>
          <w:rFonts w:ascii="Calibri" w:hAnsi="Calibri" w:cs="Calibri"/>
          <w:sz w:val="22"/>
          <w:szCs w:val="22"/>
        </w:rPr>
        <w:t xml:space="preserve"> (NextGen)</w:t>
      </w:r>
      <w:r>
        <w:rPr>
          <w:rFonts w:ascii="Calibri" w:hAnsi="Calibri" w:cs="Calibri"/>
          <w:sz w:val="22"/>
          <w:szCs w:val="22"/>
        </w:rPr>
        <w:t xml:space="preserve"> is to broaden our user base outside of just the modeling community.</w:t>
      </w:r>
    </w:p>
    <w:p w14:paraId="2D708D47" w14:textId="601AFAC3" w:rsidR="00806F9E" w:rsidRDefault="00806F9E" w:rsidP="00806F9E">
      <w:pPr>
        <w:numPr>
          <w:ilvl w:val="1"/>
          <w:numId w:val="2"/>
        </w:numPr>
        <w:spacing w:after="0"/>
        <w:textAlignment w:val="center"/>
        <w:rPr>
          <w:rFonts w:ascii="Calibri" w:hAnsi="Calibri" w:cs="Calibri"/>
          <w:sz w:val="22"/>
          <w:szCs w:val="22"/>
        </w:rPr>
      </w:pPr>
      <w:r>
        <w:rPr>
          <w:rFonts w:ascii="Calibri" w:hAnsi="Calibri" w:cs="Calibri"/>
          <w:sz w:val="22"/>
          <w:szCs w:val="22"/>
        </w:rPr>
        <w:t xml:space="preserve">We need to pull in more planners </w:t>
      </w:r>
      <w:r w:rsidR="0048318C">
        <w:rPr>
          <w:rFonts w:ascii="Calibri" w:hAnsi="Calibri" w:cs="Calibri"/>
          <w:sz w:val="22"/>
          <w:szCs w:val="22"/>
        </w:rPr>
        <w:t>through visualization and making our models more usable by non-modelers.</w:t>
      </w:r>
    </w:p>
    <w:p w14:paraId="061305A7" w14:textId="14320803" w:rsidR="0006254E" w:rsidRDefault="002D6E0D" w:rsidP="00806F9E">
      <w:pPr>
        <w:numPr>
          <w:ilvl w:val="1"/>
          <w:numId w:val="2"/>
        </w:numPr>
        <w:spacing w:after="0"/>
        <w:textAlignment w:val="center"/>
        <w:rPr>
          <w:rFonts w:ascii="Calibri" w:hAnsi="Calibri" w:cs="Calibri"/>
          <w:sz w:val="22"/>
          <w:szCs w:val="22"/>
        </w:rPr>
      </w:pPr>
      <w:r>
        <w:rPr>
          <w:rFonts w:ascii="Calibri" w:hAnsi="Calibri" w:cs="Calibri"/>
          <w:sz w:val="22"/>
          <w:szCs w:val="22"/>
        </w:rPr>
        <w:t>We need to define what our models should do and how we do other aspects of modeling.</w:t>
      </w:r>
    </w:p>
    <w:p w14:paraId="65A8412C" w14:textId="57FB7FB8" w:rsidR="00FE7470" w:rsidRDefault="00D8466C" w:rsidP="00FE7470">
      <w:pPr>
        <w:numPr>
          <w:ilvl w:val="0"/>
          <w:numId w:val="2"/>
        </w:numPr>
        <w:spacing w:after="0"/>
        <w:textAlignment w:val="center"/>
        <w:rPr>
          <w:rFonts w:ascii="Calibri" w:hAnsi="Calibri" w:cs="Calibri"/>
          <w:sz w:val="22"/>
          <w:szCs w:val="22"/>
        </w:rPr>
      </w:pPr>
      <w:r>
        <w:rPr>
          <w:rFonts w:ascii="Calibri" w:hAnsi="Calibri" w:cs="Calibri"/>
          <w:sz w:val="22"/>
          <w:szCs w:val="22"/>
        </w:rPr>
        <w:t xml:space="preserve">NextGen will also seek to </w:t>
      </w:r>
      <w:r w:rsidR="00FE7470">
        <w:rPr>
          <w:rFonts w:ascii="Calibri" w:hAnsi="Calibri" w:cs="Calibri"/>
          <w:sz w:val="22"/>
          <w:szCs w:val="22"/>
        </w:rPr>
        <w:t>accommodate advances in data science, which includes but is not limited to the following:</w:t>
      </w:r>
    </w:p>
    <w:p w14:paraId="02D91BDD" w14:textId="77777777" w:rsidR="00FE7470" w:rsidRDefault="00FE7470" w:rsidP="00FE7470">
      <w:pPr>
        <w:numPr>
          <w:ilvl w:val="1"/>
          <w:numId w:val="2"/>
        </w:numPr>
        <w:spacing w:after="0"/>
        <w:textAlignment w:val="center"/>
        <w:rPr>
          <w:rFonts w:ascii="Calibri" w:hAnsi="Calibri" w:cs="Calibri"/>
          <w:sz w:val="22"/>
          <w:szCs w:val="22"/>
        </w:rPr>
      </w:pPr>
      <w:r>
        <w:rPr>
          <w:rFonts w:ascii="Calibri" w:hAnsi="Calibri" w:cs="Calibri"/>
          <w:sz w:val="22"/>
          <w:szCs w:val="22"/>
        </w:rPr>
        <w:t>Big Data analytics, dashboards, and visualizations.</w:t>
      </w:r>
    </w:p>
    <w:p w14:paraId="5E0EAFD2" w14:textId="77777777" w:rsidR="00FE7470" w:rsidRDefault="00FE7470" w:rsidP="00FE7470">
      <w:pPr>
        <w:numPr>
          <w:ilvl w:val="1"/>
          <w:numId w:val="2"/>
        </w:numPr>
        <w:spacing w:after="0"/>
        <w:textAlignment w:val="center"/>
        <w:rPr>
          <w:rFonts w:ascii="Calibri" w:hAnsi="Calibri" w:cs="Calibri"/>
          <w:sz w:val="22"/>
          <w:szCs w:val="22"/>
        </w:rPr>
      </w:pPr>
      <w:r>
        <w:rPr>
          <w:rFonts w:ascii="Calibri" w:hAnsi="Calibri" w:cs="Calibri"/>
          <w:sz w:val="22"/>
          <w:szCs w:val="22"/>
        </w:rPr>
        <w:t>Short-term forecasting</w:t>
      </w:r>
    </w:p>
    <w:p w14:paraId="747BF084" w14:textId="77777777" w:rsidR="00FE7470" w:rsidRDefault="00FE7470" w:rsidP="00FE7470">
      <w:pPr>
        <w:numPr>
          <w:ilvl w:val="1"/>
          <w:numId w:val="2"/>
        </w:numPr>
        <w:spacing w:after="0"/>
        <w:textAlignment w:val="center"/>
        <w:rPr>
          <w:rFonts w:ascii="Calibri" w:hAnsi="Calibri" w:cs="Calibri"/>
          <w:sz w:val="22"/>
          <w:szCs w:val="22"/>
        </w:rPr>
      </w:pPr>
      <w:r>
        <w:rPr>
          <w:rFonts w:ascii="Calibri" w:hAnsi="Calibri" w:cs="Calibri"/>
          <w:sz w:val="22"/>
          <w:szCs w:val="22"/>
        </w:rPr>
        <w:t>Multimodal modeling</w:t>
      </w:r>
    </w:p>
    <w:p w14:paraId="17501D5A" w14:textId="5B6E4077" w:rsidR="004609A5" w:rsidRDefault="004609A5" w:rsidP="004609A5">
      <w:pPr>
        <w:numPr>
          <w:ilvl w:val="0"/>
          <w:numId w:val="2"/>
        </w:numPr>
        <w:spacing w:after="0"/>
        <w:textAlignment w:val="center"/>
        <w:rPr>
          <w:rFonts w:ascii="Calibri" w:hAnsi="Calibri" w:cs="Calibri"/>
          <w:sz w:val="22"/>
          <w:szCs w:val="22"/>
        </w:rPr>
      </w:pPr>
      <w:r>
        <w:rPr>
          <w:rFonts w:ascii="Calibri" w:hAnsi="Calibri" w:cs="Calibri"/>
          <w:sz w:val="22"/>
          <w:szCs w:val="22"/>
        </w:rPr>
        <w:t>Like the current FSUTMS, NextGen will be a set of guidelines that modelers and model users are encouraged to follow, but not required.</w:t>
      </w:r>
    </w:p>
    <w:p w14:paraId="5689A307" w14:textId="77777777" w:rsidR="005101D1" w:rsidRDefault="005101D1" w:rsidP="005101D1">
      <w:pPr>
        <w:numPr>
          <w:ilvl w:val="0"/>
          <w:numId w:val="2"/>
        </w:numPr>
        <w:spacing w:after="0"/>
        <w:textAlignment w:val="center"/>
        <w:rPr>
          <w:rFonts w:ascii="Calibri" w:hAnsi="Calibri" w:cs="Calibri"/>
          <w:sz w:val="22"/>
          <w:szCs w:val="22"/>
        </w:rPr>
      </w:pPr>
      <w:r>
        <w:rPr>
          <w:rFonts w:ascii="Calibri" w:hAnsi="Calibri" w:cs="Calibri"/>
          <w:sz w:val="22"/>
          <w:szCs w:val="22"/>
        </w:rPr>
        <w:t>The development organization of NextGen is comprised of four groups, the Internal Technical Team, FDOT Stakeholders, the Working Group, and the Model Task Force (MTF). Their makeup and roles are as follows:</w:t>
      </w:r>
    </w:p>
    <w:p w14:paraId="79401CA1" w14:textId="77777777" w:rsidR="005101D1" w:rsidRDefault="005101D1" w:rsidP="005101D1">
      <w:pPr>
        <w:numPr>
          <w:ilvl w:val="1"/>
          <w:numId w:val="2"/>
        </w:numPr>
        <w:spacing w:after="0"/>
        <w:textAlignment w:val="center"/>
        <w:rPr>
          <w:rFonts w:ascii="Calibri" w:hAnsi="Calibri" w:cs="Calibri"/>
          <w:sz w:val="22"/>
          <w:szCs w:val="22"/>
        </w:rPr>
      </w:pPr>
      <w:r>
        <w:rPr>
          <w:rFonts w:ascii="Calibri" w:hAnsi="Calibri" w:cs="Calibri"/>
          <w:sz w:val="22"/>
          <w:szCs w:val="22"/>
        </w:rPr>
        <w:t>Internal Technical Team</w:t>
      </w:r>
    </w:p>
    <w:p w14:paraId="2B974B91" w14:textId="77777777" w:rsidR="005101D1" w:rsidRDefault="005101D1" w:rsidP="005101D1">
      <w:pPr>
        <w:numPr>
          <w:ilvl w:val="2"/>
          <w:numId w:val="2"/>
        </w:numPr>
        <w:spacing w:after="0"/>
        <w:textAlignment w:val="center"/>
        <w:rPr>
          <w:rFonts w:ascii="Calibri" w:hAnsi="Calibri" w:cs="Calibri"/>
          <w:sz w:val="22"/>
          <w:szCs w:val="22"/>
        </w:rPr>
      </w:pPr>
      <w:r>
        <w:rPr>
          <w:rFonts w:ascii="Calibri" w:hAnsi="Calibri" w:cs="Calibri"/>
          <w:sz w:val="22"/>
          <w:szCs w:val="22"/>
        </w:rPr>
        <w:t>Members</w:t>
      </w:r>
    </w:p>
    <w:p w14:paraId="663AD5E9" w14:textId="77777777" w:rsidR="005101D1" w:rsidRDefault="005101D1" w:rsidP="005101D1">
      <w:pPr>
        <w:numPr>
          <w:ilvl w:val="3"/>
          <w:numId w:val="2"/>
        </w:numPr>
        <w:spacing w:after="0"/>
        <w:textAlignment w:val="center"/>
        <w:rPr>
          <w:rFonts w:ascii="Calibri" w:hAnsi="Calibri" w:cs="Calibri"/>
          <w:sz w:val="22"/>
          <w:szCs w:val="22"/>
        </w:rPr>
      </w:pPr>
      <w:r>
        <w:rPr>
          <w:rFonts w:ascii="Calibri" w:hAnsi="Calibri" w:cs="Calibri"/>
          <w:sz w:val="22"/>
          <w:szCs w:val="22"/>
        </w:rPr>
        <w:t>Technical staff developing FSUTMS NextGen.</w:t>
      </w:r>
    </w:p>
    <w:p w14:paraId="7A2D3C7C" w14:textId="77777777" w:rsidR="005101D1" w:rsidRDefault="005101D1" w:rsidP="005101D1">
      <w:pPr>
        <w:numPr>
          <w:ilvl w:val="2"/>
          <w:numId w:val="2"/>
        </w:numPr>
        <w:spacing w:after="0"/>
        <w:textAlignment w:val="center"/>
        <w:rPr>
          <w:rFonts w:ascii="Calibri" w:hAnsi="Calibri" w:cs="Calibri"/>
          <w:sz w:val="22"/>
          <w:szCs w:val="22"/>
        </w:rPr>
      </w:pPr>
      <w:r>
        <w:rPr>
          <w:rFonts w:ascii="Calibri" w:hAnsi="Calibri" w:cs="Calibri"/>
          <w:sz w:val="22"/>
          <w:szCs w:val="22"/>
        </w:rPr>
        <w:t>Role</w:t>
      </w:r>
    </w:p>
    <w:p w14:paraId="34765004" w14:textId="77777777" w:rsidR="005101D1" w:rsidRDefault="005101D1" w:rsidP="005101D1">
      <w:pPr>
        <w:numPr>
          <w:ilvl w:val="3"/>
          <w:numId w:val="2"/>
        </w:numPr>
        <w:spacing w:after="0"/>
        <w:textAlignment w:val="center"/>
        <w:rPr>
          <w:rFonts w:ascii="Calibri" w:hAnsi="Calibri" w:cs="Calibri"/>
          <w:sz w:val="22"/>
          <w:szCs w:val="22"/>
        </w:rPr>
      </w:pPr>
      <w:r>
        <w:rPr>
          <w:rFonts w:ascii="Calibri" w:hAnsi="Calibri" w:cs="Calibri"/>
          <w:sz w:val="22"/>
          <w:szCs w:val="22"/>
        </w:rPr>
        <w:t>Identify existing standards and guidelines to be retained, modified, or discarded.</w:t>
      </w:r>
    </w:p>
    <w:p w14:paraId="39E883BE" w14:textId="77777777" w:rsidR="005101D1" w:rsidRDefault="005101D1" w:rsidP="005101D1">
      <w:pPr>
        <w:numPr>
          <w:ilvl w:val="3"/>
          <w:numId w:val="2"/>
        </w:numPr>
        <w:spacing w:after="0"/>
        <w:textAlignment w:val="center"/>
        <w:rPr>
          <w:rFonts w:ascii="Calibri" w:hAnsi="Calibri" w:cs="Calibri"/>
          <w:sz w:val="22"/>
          <w:szCs w:val="22"/>
        </w:rPr>
      </w:pPr>
      <w:r>
        <w:rPr>
          <w:rFonts w:ascii="Calibri" w:hAnsi="Calibri" w:cs="Calibri"/>
          <w:sz w:val="22"/>
          <w:szCs w:val="22"/>
        </w:rPr>
        <w:t>Identify new standards and guidelines that need to be developed.</w:t>
      </w:r>
    </w:p>
    <w:p w14:paraId="2812E525" w14:textId="77777777" w:rsidR="005101D1" w:rsidRDefault="005101D1" w:rsidP="005101D1">
      <w:pPr>
        <w:numPr>
          <w:ilvl w:val="3"/>
          <w:numId w:val="2"/>
        </w:numPr>
        <w:spacing w:after="0"/>
        <w:textAlignment w:val="center"/>
        <w:rPr>
          <w:rFonts w:ascii="Calibri" w:hAnsi="Calibri" w:cs="Calibri"/>
          <w:sz w:val="22"/>
          <w:szCs w:val="22"/>
        </w:rPr>
      </w:pPr>
      <w:r>
        <w:rPr>
          <w:rFonts w:ascii="Calibri" w:hAnsi="Calibri" w:cs="Calibri"/>
          <w:sz w:val="22"/>
          <w:szCs w:val="22"/>
        </w:rPr>
        <w:t>Develop and communicate standards and guidelines to other groups and receive feedback.</w:t>
      </w:r>
    </w:p>
    <w:p w14:paraId="77ED7D1A" w14:textId="77777777" w:rsidR="005101D1" w:rsidRDefault="005101D1" w:rsidP="005101D1">
      <w:pPr>
        <w:numPr>
          <w:ilvl w:val="1"/>
          <w:numId w:val="2"/>
        </w:numPr>
        <w:spacing w:after="0"/>
        <w:textAlignment w:val="center"/>
        <w:rPr>
          <w:rFonts w:ascii="Calibri" w:hAnsi="Calibri" w:cs="Calibri"/>
          <w:sz w:val="22"/>
          <w:szCs w:val="22"/>
        </w:rPr>
      </w:pPr>
      <w:r>
        <w:rPr>
          <w:rFonts w:ascii="Calibri" w:hAnsi="Calibri" w:cs="Calibri"/>
          <w:sz w:val="22"/>
          <w:szCs w:val="22"/>
        </w:rPr>
        <w:t>FDOT Stakeholders</w:t>
      </w:r>
    </w:p>
    <w:p w14:paraId="6CE54547" w14:textId="77777777" w:rsidR="005101D1" w:rsidRDefault="005101D1" w:rsidP="005101D1">
      <w:pPr>
        <w:numPr>
          <w:ilvl w:val="2"/>
          <w:numId w:val="2"/>
        </w:numPr>
        <w:spacing w:after="0"/>
        <w:textAlignment w:val="center"/>
        <w:rPr>
          <w:rFonts w:ascii="Calibri" w:hAnsi="Calibri" w:cs="Calibri"/>
          <w:sz w:val="22"/>
          <w:szCs w:val="22"/>
        </w:rPr>
      </w:pPr>
      <w:r>
        <w:rPr>
          <w:rFonts w:ascii="Calibri" w:hAnsi="Calibri" w:cs="Calibri"/>
          <w:sz w:val="22"/>
          <w:szCs w:val="22"/>
        </w:rPr>
        <w:t>Members</w:t>
      </w:r>
    </w:p>
    <w:p w14:paraId="329FB84B" w14:textId="77777777" w:rsidR="005101D1" w:rsidRDefault="005101D1" w:rsidP="005101D1">
      <w:pPr>
        <w:numPr>
          <w:ilvl w:val="3"/>
          <w:numId w:val="2"/>
        </w:numPr>
        <w:spacing w:after="0"/>
        <w:textAlignment w:val="center"/>
        <w:rPr>
          <w:rFonts w:ascii="Calibri" w:hAnsi="Calibri" w:cs="Calibri"/>
          <w:sz w:val="22"/>
          <w:szCs w:val="22"/>
        </w:rPr>
      </w:pPr>
      <w:r>
        <w:rPr>
          <w:rFonts w:ascii="Calibri" w:hAnsi="Calibri" w:cs="Calibri"/>
          <w:sz w:val="22"/>
          <w:szCs w:val="22"/>
        </w:rPr>
        <w:t>District Model Coordinators representing the Department’s interests.</w:t>
      </w:r>
    </w:p>
    <w:p w14:paraId="346DE6B2" w14:textId="77777777" w:rsidR="005101D1" w:rsidRDefault="005101D1" w:rsidP="005101D1">
      <w:pPr>
        <w:numPr>
          <w:ilvl w:val="2"/>
          <w:numId w:val="2"/>
        </w:numPr>
        <w:spacing w:after="0"/>
        <w:textAlignment w:val="center"/>
        <w:rPr>
          <w:rFonts w:ascii="Calibri" w:hAnsi="Calibri" w:cs="Calibri"/>
          <w:sz w:val="22"/>
          <w:szCs w:val="22"/>
        </w:rPr>
      </w:pPr>
      <w:r>
        <w:rPr>
          <w:rFonts w:ascii="Calibri" w:hAnsi="Calibri" w:cs="Calibri"/>
          <w:sz w:val="22"/>
          <w:szCs w:val="22"/>
        </w:rPr>
        <w:t>Role</w:t>
      </w:r>
    </w:p>
    <w:p w14:paraId="7737FF25" w14:textId="77777777" w:rsidR="005101D1" w:rsidRDefault="005101D1" w:rsidP="005101D1">
      <w:pPr>
        <w:numPr>
          <w:ilvl w:val="3"/>
          <w:numId w:val="2"/>
        </w:numPr>
        <w:spacing w:after="0"/>
        <w:textAlignment w:val="center"/>
        <w:rPr>
          <w:rFonts w:ascii="Calibri" w:hAnsi="Calibri" w:cs="Calibri"/>
          <w:sz w:val="22"/>
          <w:szCs w:val="22"/>
        </w:rPr>
      </w:pPr>
      <w:r>
        <w:rPr>
          <w:rFonts w:ascii="Calibri" w:hAnsi="Calibri" w:cs="Calibri"/>
          <w:sz w:val="22"/>
          <w:szCs w:val="22"/>
        </w:rPr>
        <w:t>Attend informational sessions on FSUTMS NextGen progress.</w:t>
      </w:r>
    </w:p>
    <w:p w14:paraId="3A442F65" w14:textId="77777777" w:rsidR="005101D1" w:rsidRDefault="005101D1" w:rsidP="005101D1">
      <w:pPr>
        <w:numPr>
          <w:ilvl w:val="3"/>
          <w:numId w:val="2"/>
        </w:numPr>
        <w:spacing w:after="0"/>
        <w:textAlignment w:val="center"/>
        <w:rPr>
          <w:rFonts w:ascii="Calibri" w:hAnsi="Calibri" w:cs="Calibri"/>
          <w:sz w:val="22"/>
          <w:szCs w:val="22"/>
        </w:rPr>
      </w:pPr>
      <w:r>
        <w:rPr>
          <w:rFonts w:ascii="Calibri" w:hAnsi="Calibri" w:cs="Calibri"/>
          <w:sz w:val="22"/>
          <w:szCs w:val="22"/>
        </w:rPr>
        <w:t>Communicate updates on progress to District management and local stakeholders as needed.</w:t>
      </w:r>
    </w:p>
    <w:p w14:paraId="64DB0065" w14:textId="77777777" w:rsidR="005101D1" w:rsidRDefault="005101D1" w:rsidP="005101D1">
      <w:pPr>
        <w:numPr>
          <w:ilvl w:val="1"/>
          <w:numId w:val="2"/>
        </w:numPr>
        <w:spacing w:after="0"/>
        <w:textAlignment w:val="center"/>
        <w:rPr>
          <w:rFonts w:ascii="Calibri" w:hAnsi="Calibri" w:cs="Calibri"/>
          <w:sz w:val="22"/>
          <w:szCs w:val="22"/>
        </w:rPr>
      </w:pPr>
      <w:r>
        <w:rPr>
          <w:rFonts w:ascii="Calibri" w:hAnsi="Calibri" w:cs="Calibri"/>
          <w:sz w:val="22"/>
          <w:szCs w:val="22"/>
        </w:rPr>
        <w:t>Working Group</w:t>
      </w:r>
    </w:p>
    <w:p w14:paraId="40AB0034" w14:textId="77777777" w:rsidR="005101D1" w:rsidRDefault="005101D1" w:rsidP="005101D1">
      <w:pPr>
        <w:numPr>
          <w:ilvl w:val="2"/>
          <w:numId w:val="2"/>
        </w:numPr>
        <w:spacing w:after="0"/>
        <w:textAlignment w:val="center"/>
        <w:rPr>
          <w:rFonts w:ascii="Calibri" w:hAnsi="Calibri" w:cs="Calibri"/>
          <w:sz w:val="22"/>
          <w:szCs w:val="22"/>
        </w:rPr>
      </w:pPr>
      <w:r>
        <w:rPr>
          <w:rFonts w:ascii="Calibri" w:hAnsi="Calibri" w:cs="Calibri"/>
          <w:sz w:val="22"/>
          <w:szCs w:val="22"/>
        </w:rPr>
        <w:t>Members</w:t>
      </w:r>
    </w:p>
    <w:p w14:paraId="7B3398BD" w14:textId="77777777" w:rsidR="005101D1" w:rsidRDefault="005101D1" w:rsidP="005101D1">
      <w:pPr>
        <w:numPr>
          <w:ilvl w:val="3"/>
          <w:numId w:val="2"/>
        </w:numPr>
        <w:spacing w:after="0"/>
        <w:textAlignment w:val="center"/>
        <w:rPr>
          <w:rFonts w:ascii="Calibri" w:hAnsi="Calibri" w:cs="Calibri"/>
          <w:sz w:val="22"/>
          <w:szCs w:val="22"/>
        </w:rPr>
      </w:pPr>
      <w:r>
        <w:rPr>
          <w:rFonts w:ascii="Calibri" w:hAnsi="Calibri" w:cs="Calibri"/>
          <w:sz w:val="22"/>
          <w:szCs w:val="22"/>
        </w:rPr>
        <w:t>MTF committee chairs and members representing the modeling community’s interests.</w:t>
      </w:r>
    </w:p>
    <w:p w14:paraId="0577804D" w14:textId="77777777" w:rsidR="005101D1" w:rsidRDefault="005101D1" w:rsidP="005101D1">
      <w:pPr>
        <w:numPr>
          <w:ilvl w:val="2"/>
          <w:numId w:val="2"/>
        </w:numPr>
        <w:spacing w:after="0"/>
        <w:textAlignment w:val="center"/>
        <w:rPr>
          <w:rFonts w:ascii="Calibri" w:hAnsi="Calibri" w:cs="Calibri"/>
          <w:sz w:val="22"/>
          <w:szCs w:val="22"/>
        </w:rPr>
      </w:pPr>
      <w:r>
        <w:rPr>
          <w:rFonts w:ascii="Calibri" w:hAnsi="Calibri" w:cs="Calibri"/>
          <w:sz w:val="22"/>
          <w:szCs w:val="22"/>
        </w:rPr>
        <w:t>Role</w:t>
      </w:r>
    </w:p>
    <w:p w14:paraId="5481C457" w14:textId="77777777" w:rsidR="005101D1" w:rsidRDefault="005101D1" w:rsidP="005101D1">
      <w:pPr>
        <w:numPr>
          <w:ilvl w:val="3"/>
          <w:numId w:val="2"/>
        </w:numPr>
        <w:spacing w:after="0"/>
        <w:textAlignment w:val="center"/>
        <w:rPr>
          <w:rFonts w:ascii="Calibri" w:hAnsi="Calibri" w:cs="Calibri"/>
          <w:sz w:val="22"/>
          <w:szCs w:val="22"/>
        </w:rPr>
      </w:pPr>
      <w:r>
        <w:rPr>
          <w:rFonts w:ascii="Calibri" w:hAnsi="Calibri" w:cs="Calibri"/>
          <w:sz w:val="22"/>
          <w:szCs w:val="22"/>
        </w:rPr>
        <w:t>Attend FSUTMS NextGen Working Group meetings.</w:t>
      </w:r>
    </w:p>
    <w:p w14:paraId="11562A8E" w14:textId="77777777" w:rsidR="005101D1" w:rsidRDefault="005101D1" w:rsidP="005101D1">
      <w:pPr>
        <w:numPr>
          <w:ilvl w:val="3"/>
          <w:numId w:val="2"/>
        </w:numPr>
        <w:spacing w:after="0"/>
        <w:textAlignment w:val="center"/>
        <w:rPr>
          <w:rFonts w:ascii="Calibri" w:hAnsi="Calibri" w:cs="Calibri"/>
          <w:sz w:val="22"/>
          <w:szCs w:val="22"/>
        </w:rPr>
      </w:pPr>
      <w:r>
        <w:rPr>
          <w:rFonts w:ascii="Calibri" w:hAnsi="Calibri" w:cs="Calibri"/>
          <w:sz w:val="22"/>
          <w:szCs w:val="22"/>
        </w:rPr>
        <w:t>Provide guidance to the Internal Technical Team on which standards and guidelines to pursue.</w:t>
      </w:r>
    </w:p>
    <w:p w14:paraId="31AB411C" w14:textId="77777777" w:rsidR="005101D1" w:rsidRDefault="005101D1" w:rsidP="005101D1">
      <w:pPr>
        <w:numPr>
          <w:ilvl w:val="3"/>
          <w:numId w:val="2"/>
        </w:numPr>
        <w:spacing w:after="0"/>
        <w:textAlignment w:val="center"/>
        <w:rPr>
          <w:rFonts w:ascii="Calibri" w:hAnsi="Calibri" w:cs="Calibri"/>
          <w:sz w:val="22"/>
          <w:szCs w:val="22"/>
        </w:rPr>
      </w:pPr>
      <w:r>
        <w:rPr>
          <w:rFonts w:ascii="Calibri" w:hAnsi="Calibri" w:cs="Calibri"/>
          <w:sz w:val="22"/>
          <w:szCs w:val="22"/>
        </w:rPr>
        <w:t>Review developing standards and guidelines and provide comments.</w:t>
      </w:r>
    </w:p>
    <w:p w14:paraId="11ED9981" w14:textId="77777777" w:rsidR="005101D1" w:rsidRDefault="005101D1" w:rsidP="005101D1">
      <w:pPr>
        <w:numPr>
          <w:ilvl w:val="1"/>
          <w:numId w:val="2"/>
        </w:numPr>
        <w:spacing w:after="0"/>
        <w:textAlignment w:val="center"/>
        <w:rPr>
          <w:rFonts w:ascii="Calibri" w:hAnsi="Calibri" w:cs="Calibri"/>
          <w:sz w:val="22"/>
          <w:szCs w:val="22"/>
        </w:rPr>
      </w:pPr>
      <w:r>
        <w:rPr>
          <w:rFonts w:ascii="Calibri" w:hAnsi="Calibri" w:cs="Calibri"/>
          <w:sz w:val="22"/>
          <w:szCs w:val="22"/>
        </w:rPr>
        <w:lastRenderedPageBreak/>
        <w:t>Model Task Force</w:t>
      </w:r>
    </w:p>
    <w:p w14:paraId="6326A488" w14:textId="77777777" w:rsidR="005101D1" w:rsidRDefault="005101D1" w:rsidP="005101D1">
      <w:pPr>
        <w:numPr>
          <w:ilvl w:val="2"/>
          <w:numId w:val="2"/>
        </w:numPr>
        <w:spacing w:after="0"/>
        <w:textAlignment w:val="center"/>
        <w:rPr>
          <w:rFonts w:ascii="Calibri" w:hAnsi="Calibri" w:cs="Calibri"/>
          <w:sz w:val="22"/>
          <w:szCs w:val="22"/>
        </w:rPr>
      </w:pPr>
      <w:r>
        <w:rPr>
          <w:rFonts w:ascii="Calibri" w:hAnsi="Calibri" w:cs="Calibri"/>
          <w:sz w:val="22"/>
          <w:szCs w:val="22"/>
        </w:rPr>
        <w:t>Members</w:t>
      </w:r>
    </w:p>
    <w:p w14:paraId="5C82D7DC" w14:textId="77777777" w:rsidR="005101D1" w:rsidRDefault="005101D1" w:rsidP="005101D1">
      <w:pPr>
        <w:numPr>
          <w:ilvl w:val="3"/>
          <w:numId w:val="2"/>
        </w:numPr>
        <w:spacing w:after="0"/>
        <w:textAlignment w:val="center"/>
        <w:rPr>
          <w:rFonts w:ascii="Calibri" w:hAnsi="Calibri" w:cs="Calibri"/>
          <w:sz w:val="22"/>
          <w:szCs w:val="22"/>
        </w:rPr>
      </w:pPr>
      <w:r>
        <w:rPr>
          <w:rFonts w:ascii="Calibri" w:hAnsi="Calibri" w:cs="Calibri"/>
          <w:sz w:val="22"/>
          <w:szCs w:val="22"/>
        </w:rPr>
        <w:t>Full MTF membership</w:t>
      </w:r>
    </w:p>
    <w:p w14:paraId="22A006B0" w14:textId="77777777" w:rsidR="005101D1" w:rsidRDefault="005101D1" w:rsidP="005101D1">
      <w:pPr>
        <w:numPr>
          <w:ilvl w:val="2"/>
          <w:numId w:val="2"/>
        </w:numPr>
        <w:spacing w:after="0"/>
        <w:textAlignment w:val="center"/>
        <w:rPr>
          <w:rFonts w:ascii="Calibri" w:hAnsi="Calibri" w:cs="Calibri"/>
          <w:sz w:val="22"/>
          <w:szCs w:val="22"/>
        </w:rPr>
      </w:pPr>
      <w:r>
        <w:rPr>
          <w:rFonts w:ascii="Calibri" w:hAnsi="Calibri" w:cs="Calibri"/>
          <w:sz w:val="22"/>
          <w:szCs w:val="22"/>
        </w:rPr>
        <w:t>Role</w:t>
      </w:r>
    </w:p>
    <w:p w14:paraId="702D59C3" w14:textId="77777777" w:rsidR="005101D1" w:rsidRDefault="005101D1" w:rsidP="005101D1">
      <w:pPr>
        <w:numPr>
          <w:ilvl w:val="3"/>
          <w:numId w:val="2"/>
        </w:numPr>
        <w:spacing w:after="0"/>
        <w:textAlignment w:val="center"/>
        <w:rPr>
          <w:rFonts w:ascii="Calibri" w:hAnsi="Calibri" w:cs="Calibri"/>
          <w:sz w:val="22"/>
          <w:szCs w:val="22"/>
        </w:rPr>
      </w:pPr>
      <w:r>
        <w:rPr>
          <w:rFonts w:ascii="Calibri" w:hAnsi="Calibri" w:cs="Calibri"/>
          <w:sz w:val="22"/>
          <w:szCs w:val="22"/>
        </w:rPr>
        <w:t>Review final FSUTMS NextGen standards and guidelines.</w:t>
      </w:r>
    </w:p>
    <w:p w14:paraId="16D98727" w14:textId="77777777" w:rsidR="005101D1" w:rsidRDefault="005101D1" w:rsidP="005101D1">
      <w:pPr>
        <w:numPr>
          <w:ilvl w:val="3"/>
          <w:numId w:val="2"/>
        </w:numPr>
        <w:spacing w:after="0"/>
        <w:textAlignment w:val="center"/>
        <w:rPr>
          <w:rFonts w:ascii="Calibri" w:hAnsi="Calibri" w:cs="Calibri"/>
          <w:sz w:val="22"/>
          <w:szCs w:val="22"/>
        </w:rPr>
      </w:pPr>
      <w:r>
        <w:rPr>
          <w:rFonts w:ascii="Calibri" w:hAnsi="Calibri" w:cs="Calibri"/>
          <w:sz w:val="22"/>
          <w:szCs w:val="22"/>
        </w:rPr>
        <w:t>Adopt FSUTMS NextGen Implementation Plan during the MTF meeting.</w:t>
      </w:r>
    </w:p>
    <w:p w14:paraId="322299A4" w14:textId="77777777" w:rsidR="005101D1" w:rsidRDefault="005101D1" w:rsidP="005101D1">
      <w:pPr>
        <w:numPr>
          <w:ilvl w:val="1"/>
          <w:numId w:val="2"/>
        </w:numPr>
        <w:spacing w:after="0"/>
        <w:textAlignment w:val="center"/>
        <w:rPr>
          <w:rFonts w:ascii="Calibri" w:hAnsi="Calibri" w:cs="Calibri"/>
          <w:sz w:val="22"/>
          <w:szCs w:val="22"/>
        </w:rPr>
      </w:pPr>
      <w:r>
        <w:rPr>
          <w:rFonts w:ascii="Calibri" w:hAnsi="Calibri" w:cs="Calibri"/>
          <w:sz w:val="22"/>
          <w:szCs w:val="22"/>
        </w:rPr>
        <w:t>These groups will work individually and together to develop and review our updated standards, with active communication between them.</w:t>
      </w:r>
    </w:p>
    <w:p w14:paraId="2FABEE66" w14:textId="77777777" w:rsidR="005101D1" w:rsidRDefault="005101D1" w:rsidP="004609A5">
      <w:pPr>
        <w:numPr>
          <w:ilvl w:val="0"/>
          <w:numId w:val="2"/>
        </w:numPr>
        <w:spacing w:after="0"/>
        <w:textAlignment w:val="center"/>
        <w:rPr>
          <w:rFonts w:ascii="Calibri" w:hAnsi="Calibri" w:cs="Calibri"/>
          <w:sz w:val="22"/>
          <w:szCs w:val="22"/>
        </w:rPr>
      </w:pPr>
    </w:p>
    <w:p w14:paraId="7B63956C" w14:textId="77777777" w:rsidR="0027312E" w:rsidRDefault="0027312E" w:rsidP="0027312E">
      <w:pPr>
        <w:spacing w:after="0"/>
        <w:ind w:left="720"/>
        <w:textAlignment w:val="center"/>
        <w:rPr>
          <w:rFonts w:ascii="Calibri" w:hAnsi="Calibri" w:cs="Calibri"/>
          <w:sz w:val="22"/>
          <w:szCs w:val="22"/>
        </w:rPr>
      </w:pPr>
    </w:p>
    <w:p w14:paraId="27BFAFE4" w14:textId="78E43ABF" w:rsidR="00283842" w:rsidRPr="00283842" w:rsidRDefault="00283842" w:rsidP="00283842">
      <w:pPr>
        <w:spacing w:after="0"/>
        <w:textAlignment w:val="center"/>
        <w:rPr>
          <w:rFonts w:ascii="Calibri" w:hAnsi="Calibri" w:cs="Calibri"/>
          <w:b/>
          <w:bCs/>
          <w:sz w:val="22"/>
          <w:szCs w:val="22"/>
        </w:rPr>
      </w:pPr>
      <w:r>
        <w:rPr>
          <w:rFonts w:ascii="Calibri" w:hAnsi="Calibri" w:cs="Calibri"/>
          <w:b/>
          <w:bCs/>
          <w:color w:val="2E75B5"/>
        </w:rPr>
        <w:t>Notable Dates</w:t>
      </w:r>
      <w:r w:rsidR="006D264B">
        <w:rPr>
          <w:rFonts w:ascii="Calibri" w:hAnsi="Calibri" w:cs="Calibri"/>
          <w:b/>
          <w:bCs/>
          <w:color w:val="2E75B5"/>
        </w:rPr>
        <w:t xml:space="preserve"> and Announcements</w:t>
      </w:r>
      <w:r w:rsidR="006D264B">
        <w:rPr>
          <w:rFonts w:ascii="Calibri" w:hAnsi="Calibri" w:cs="Calibri"/>
          <w:b/>
          <w:bCs/>
          <w:sz w:val="22"/>
          <w:szCs w:val="22"/>
        </w:rPr>
        <w:t xml:space="preserve"> </w:t>
      </w:r>
    </w:p>
    <w:p w14:paraId="439DABBA" w14:textId="3B59C2AB" w:rsidR="00A839C0" w:rsidRDefault="00DE056F" w:rsidP="00AC1A15">
      <w:pPr>
        <w:numPr>
          <w:ilvl w:val="0"/>
          <w:numId w:val="14"/>
        </w:numPr>
        <w:spacing w:after="0"/>
        <w:textAlignment w:val="center"/>
        <w:rPr>
          <w:rFonts w:ascii="Calibri" w:hAnsi="Calibri" w:cs="Calibri"/>
          <w:sz w:val="22"/>
          <w:szCs w:val="22"/>
        </w:rPr>
      </w:pPr>
      <w:r>
        <w:rPr>
          <w:rFonts w:ascii="Calibri" w:hAnsi="Calibri" w:cs="Calibri"/>
          <w:sz w:val="22"/>
          <w:szCs w:val="22"/>
        </w:rPr>
        <w:t>Bentley Cube license support ends on October 30, 2023</w:t>
      </w:r>
    </w:p>
    <w:p w14:paraId="65FCDB7C" w14:textId="3F2D302B" w:rsidR="002E4A14" w:rsidRPr="00AC1A15" w:rsidRDefault="002E4A14" w:rsidP="00AC1A15">
      <w:pPr>
        <w:numPr>
          <w:ilvl w:val="0"/>
          <w:numId w:val="14"/>
        </w:numPr>
        <w:spacing w:after="0"/>
        <w:textAlignment w:val="center"/>
        <w:rPr>
          <w:rFonts w:ascii="Calibri" w:hAnsi="Calibri" w:cs="Calibri"/>
          <w:sz w:val="22"/>
          <w:szCs w:val="22"/>
        </w:rPr>
      </w:pPr>
      <w:r>
        <w:rPr>
          <w:rFonts w:ascii="Calibri" w:hAnsi="Calibri" w:cs="Calibri"/>
          <w:sz w:val="22"/>
          <w:szCs w:val="22"/>
        </w:rPr>
        <w:t>Model Task Force will be held November 7-9, 2023 in Orlando, FL</w:t>
      </w:r>
      <w:r w:rsidR="00AC1A15">
        <w:rPr>
          <w:rFonts w:ascii="Calibri" w:hAnsi="Calibri" w:cs="Calibri"/>
          <w:sz w:val="22"/>
          <w:szCs w:val="22"/>
        </w:rPr>
        <w:t xml:space="preserve"> </w:t>
      </w:r>
      <w:r w:rsidR="00AC1A15">
        <w:rPr>
          <w:rFonts w:ascii="Calibri" w:hAnsi="Calibri" w:cs="Calibri"/>
          <w:sz w:val="22"/>
          <w:szCs w:val="22"/>
        </w:rPr>
        <w:t xml:space="preserve"> at the usual Embassy Suites on Jamaican Court.</w:t>
      </w:r>
    </w:p>
    <w:p w14:paraId="6C8719EF" w14:textId="123D4E11" w:rsidR="002F309D" w:rsidRDefault="42D65D38" w:rsidP="0027312E">
      <w:pPr>
        <w:numPr>
          <w:ilvl w:val="0"/>
          <w:numId w:val="2"/>
        </w:numPr>
        <w:spacing w:after="0"/>
        <w:textAlignment w:val="center"/>
        <w:rPr>
          <w:rFonts w:ascii="Calibri" w:hAnsi="Calibri" w:cs="Calibri"/>
          <w:sz w:val="22"/>
          <w:szCs w:val="22"/>
        </w:rPr>
      </w:pPr>
      <w:r w:rsidRPr="74E54F24">
        <w:rPr>
          <w:rFonts w:ascii="Calibri" w:hAnsi="Calibri" w:cs="Calibri"/>
          <w:sz w:val="22"/>
          <w:szCs w:val="22"/>
        </w:rPr>
        <w:t>LRTP</w:t>
      </w:r>
      <w:r w:rsidR="00133E7A">
        <w:rPr>
          <w:rFonts w:ascii="Calibri" w:hAnsi="Calibri" w:cs="Calibri"/>
          <w:sz w:val="22"/>
          <w:szCs w:val="22"/>
        </w:rPr>
        <w:t xml:space="preserve"> updates are coming up and </w:t>
      </w:r>
      <w:r w:rsidR="00DB59A4">
        <w:rPr>
          <w:rFonts w:ascii="Calibri" w:hAnsi="Calibri" w:cs="Calibri"/>
          <w:sz w:val="22"/>
          <w:szCs w:val="22"/>
        </w:rPr>
        <w:t>s</w:t>
      </w:r>
      <w:r w:rsidR="00133E7A">
        <w:rPr>
          <w:rFonts w:ascii="Calibri" w:hAnsi="Calibri" w:cs="Calibri"/>
          <w:sz w:val="22"/>
          <w:szCs w:val="22"/>
        </w:rPr>
        <w:t>copes need to be developed</w:t>
      </w:r>
      <w:r w:rsidR="00DB59A4">
        <w:rPr>
          <w:rFonts w:ascii="Calibri" w:hAnsi="Calibri" w:cs="Calibri"/>
          <w:sz w:val="22"/>
          <w:szCs w:val="22"/>
        </w:rPr>
        <w:t>.</w:t>
      </w:r>
    </w:p>
    <w:p w14:paraId="7D99D36B" w14:textId="7FA6D699" w:rsidR="00E57E3C" w:rsidRDefault="00E57E3C" w:rsidP="00E57E3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AEF51F8" w14:textId="390A76E7" w:rsidR="00662EE6" w:rsidRPr="00614B81" w:rsidRDefault="00662EE6" w:rsidP="00436BC0">
      <w:pPr>
        <w:pStyle w:val="NormalWeb"/>
        <w:spacing w:before="0" w:beforeAutospacing="0" w:after="0" w:afterAutospacing="0"/>
        <w:rPr>
          <w:rFonts w:ascii="Calibri" w:hAnsi="Calibri"/>
          <w:b/>
          <w:sz w:val="22"/>
          <w:szCs w:val="22"/>
          <w:u w:val="single"/>
        </w:rPr>
      </w:pPr>
    </w:p>
    <w:sectPr w:rsidR="00662EE6" w:rsidRPr="00614B8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FBCD7" w14:textId="77777777" w:rsidR="002F376B" w:rsidRDefault="002F376B">
      <w:pPr>
        <w:spacing w:after="0"/>
      </w:pPr>
      <w:r>
        <w:separator/>
      </w:r>
    </w:p>
  </w:endnote>
  <w:endnote w:type="continuationSeparator" w:id="0">
    <w:p w14:paraId="2B15D538" w14:textId="77777777" w:rsidR="002F376B" w:rsidRDefault="002F376B">
      <w:pPr>
        <w:spacing w:after="0"/>
      </w:pPr>
      <w:r>
        <w:continuationSeparator/>
      </w:r>
    </w:p>
  </w:endnote>
  <w:endnote w:type="continuationNotice" w:id="1">
    <w:p w14:paraId="752E2DB6" w14:textId="77777777" w:rsidR="002F376B" w:rsidRDefault="002F37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D566" w14:textId="77777777" w:rsidR="00D45A35" w:rsidRDefault="00D45A35" w:rsidP="00D45A35">
    <w:pPr>
      <w:pStyle w:val="Footer"/>
      <w:tabs>
        <w:tab w:val="clear" w:pos="4680"/>
        <w:tab w:val="clear" w:pos="9360"/>
      </w:tabs>
      <w:jc w:val="right"/>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27E57">
      <w:rPr>
        <w:caps/>
        <w:noProof/>
        <w:color w:val="4F81BD" w:themeColor="accent1"/>
      </w:rPr>
      <w:t>3</w:t>
    </w:r>
    <w:r>
      <w:rPr>
        <w:caps/>
        <w:noProof/>
        <w:color w:val="4F81BD" w:themeColor="accent1"/>
      </w:rPr>
      <w:fldChar w:fldCharType="end"/>
    </w:r>
  </w:p>
  <w:p w14:paraId="0BB1A8E9" w14:textId="77777777" w:rsidR="00054FB8" w:rsidRDefault="00054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B9FDF" w14:textId="77777777" w:rsidR="002F376B" w:rsidRDefault="002F376B">
      <w:r>
        <w:separator/>
      </w:r>
    </w:p>
  </w:footnote>
  <w:footnote w:type="continuationSeparator" w:id="0">
    <w:p w14:paraId="387A897A" w14:textId="77777777" w:rsidR="002F376B" w:rsidRDefault="002F376B">
      <w:r>
        <w:continuationSeparator/>
      </w:r>
    </w:p>
  </w:footnote>
  <w:footnote w:type="continuationNotice" w:id="1">
    <w:p w14:paraId="19505283" w14:textId="77777777" w:rsidR="002F376B" w:rsidRDefault="002F376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7419"/>
    <w:multiLevelType w:val="multilevel"/>
    <w:tmpl w:val="8AAA1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028F3"/>
    <w:multiLevelType w:val="hybridMultilevel"/>
    <w:tmpl w:val="F6522F2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56A69"/>
    <w:multiLevelType w:val="multilevel"/>
    <w:tmpl w:val="863C3100"/>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
      <w:lvlJc w:val="left"/>
      <w:pPr>
        <w:tabs>
          <w:tab w:val="num" w:pos="2340"/>
        </w:tabs>
        <w:ind w:left="2340" w:hanging="360"/>
      </w:pPr>
      <w:rPr>
        <w:rFonts w:ascii="Symbol" w:hAnsi="Symbol" w:hint="default"/>
        <w:sz w:val="20"/>
      </w:rPr>
    </w:lvl>
    <w:lvl w:ilvl="2" w:tentative="1">
      <w:start w:val="1"/>
      <w:numFmt w:val="bullet"/>
      <w:lvlText w:val=""/>
      <w:lvlJc w:val="left"/>
      <w:pPr>
        <w:tabs>
          <w:tab w:val="num" w:pos="3060"/>
        </w:tabs>
        <w:ind w:left="3060" w:hanging="360"/>
      </w:pPr>
      <w:rPr>
        <w:rFonts w:ascii="Symbol" w:hAnsi="Symbol" w:hint="default"/>
        <w:sz w:val="20"/>
      </w:rPr>
    </w:lvl>
    <w:lvl w:ilvl="3" w:tentative="1">
      <w:start w:val="1"/>
      <w:numFmt w:val="bullet"/>
      <w:lvlText w:val=""/>
      <w:lvlJc w:val="left"/>
      <w:pPr>
        <w:tabs>
          <w:tab w:val="num" w:pos="3780"/>
        </w:tabs>
        <w:ind w:left="3780" w:hanging="360"/>
      </w:pPr>
      <w:rPr>
        <w:rFonts w:ascii="Symbol" w:hAnsi="Symbol" w:hint="default"/>
        <w:sz w:val="20"/>
      </w:rPr>
    </w:lvl>
    <w:lvl w:ilvl="4" w:tentative="1">
      <w:start w:val="1"/>
      <w:numFmt w:val="bullet"/>
      <w:lvlText w:val=""/>
      <w:lvlJc w:val="left"/>
      <w:pPr>
        <w:tabs>
          <w:tab w:val="num" w:pos="4500"/>
        </w:tabs>
        <w:ind w:left="4500" w:hanging="360"/>
      </w:pPr>
      <w:rPr>
        <w:rFonts w:ascii="Symbol" w:hAnsi="Symbol" w:hint="default"/>
        <w:sz w:val="20"/>
      </w:rPr>
    </w:lvl>
    <w:lvl w:ilvl="5" w:tentative="1">
      <w:start w:val="1"/>
      <w:numFmt w:val="bullet"/>
      <w:lvlText w:val=""/>
      <w:lvlJc w:val="left"/>
      <w:pPr>
        <w:tabs>
          <w:tab w:val="num" w:pos="5220"/>
        </w:tabs>
        <w:ind w:left="5220" w:hanging="360"/>
      </w:pPr>
      <w:rPr>
        <w:rFonts w:ascii="Symbol" w:hAnsi="Symbol" w:hint="default"/>
        <w:sz w:val="20"/>
      </w:rPr>
    </w:lvl>
    <w:lvl w:ilvl="6" w:tentative="1">
      <w:start w:val="1"/>
      <w:numFmt w:val="bullet"/>
      <w:lvlText w:val=""/>
      <w:lvlJc w:val="left"/>
      <w:pPr>
        <w:tabs>
          <w:tab w:val="num" w:pos="5940"/>
        </w:tabs>
        <w:ind w:left="5940" w:hanging="360"/>
      </w:pPr>
      <w:rPr>
        <w:rFonts w:ascii="Symbol" w:hAnsi="Symbol" w:hint="default"/>
        <w:sz w:val="20"/>
      </w:rPr>
    </w:lvl>
    <w:lvl w:ilvl="7" w:tentative="1">
      <w:start w:val="1"/>
      <w:numFmt w:val="bullet"/>
      <w:lvlText w:val=""/>
      <w:lvlJc w:val="left"/>
      <w:pPr>
        <w:tabs>
          <w:tab w:val="num" w:pos="6660"/>
        </w:tabs>
        <w:ind w:left="6660" w:hanging="360"/>
      </w:pPr>
      <w:rPr>
        <w:rFonts w:ascii="Symbol" w:hAnsi="Symbol" w:hint="default"/>
        <w:sz w:val="20"/>
      </w:rPr>
    </w:lvl>
    <w:lvl w:ilvl="8" w:tentative="1">
      <w:start w:val="1"/>
      <w:numFmt w:val="bullet"/>
      <w:lvlText w:val=""/>
      <w:lvlJc w:val="left"/>
      <w:pPr>
        <w:tabs>
          <w:tab w:val="num" w:pos="7380"/>
        </w:tabs>
        <w:ind w:left="7380" w:hanging="360"/>
      </w:pPr>
      <w:rPr>
        <w:rFonts w:ascii="Symbol" w:hAnsi="Symbol" w:hint="default"/>
        <w:sz w:val="20"/>
      </w:rPr>
    </w:lvl>
  </w:abstractNum>
  <w:abstractNum w:abstractNumId="3" w15:restartNumberingAfterBreak="0">
    <w:nsid w:val="20A171BE"/>
    <w:multiLevelType w:val="hybridMultilevel"/>
    <w:tmpl w:val="CBB2F5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51F2C"/>
    <w:multiLevelType w:val="hybridMultilevel"/>
    <w:tmpl w:val="95E60D8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80787"/>
    <w:multiLevelType w:val="hybridMultilevel"/>
    <w:tmpl w:val="2D1AB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510C21"/>
    <w:multiLevelType w:val="multilevel"/>
    <w:tmpl w:val="DB1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B65117"/>
    <w:multiLevelType w:val="multilevel"/>
    <w:tmpl w:val="2DCA2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9D0928"/>
    <w:multiLevelType w:val="multilevel"/>
    <w:tmpl w:val="E88CC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0B0D6C"/>
    <w:multiLevelType w:val="hybridMultilevel"/>
    <w:tmpl w:val="E18A08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00C2B"/>
    <w:multiLevelType w:val="hybridMultilevel"/>
    <w:tmpl w:val="7E4C88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FA53B4"/>
    <w:multiLevelType w:val="hybridMultilevel"/>
    <w:tmpl w:val="3BF0F7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A94128"/>
    <w:multiLevelType w:val="multilevel"/>
    <w:tmpl w:val="A8F0A2B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867833611">
    <w:abstractNumId w:val="0"/>
  </w:num>
  <w:num w:numId="2" w16cid:durableId="1084495706">
    <w:abstractNumId w:val="7"/>
  </w:num>
  <w:num w:numId="3" w16cid:durableId="1744596126">
    <w:abstractNumId w:val="12"/>
  </w:num>
  <w:num w:numId="4" w16cid:durableId="1782451363">
    <w:abstractNumId w:val="11"/>
  </w:num>
  <w:num w:numId="5" w16cid:durableId="163590612">
    <w:abstractNumId w:val="2"/>
  </w:num>
  <w:num w:numId="6" w16cid:durableId="1666082005">
    <w:abstractNumId w:val="6"/>
  </w:num>
  <w:num w:numId="7" w16cid:durableId="1524048728">
    <w:abstractNumId w:val="8"/>
  </w:num>
  <w:num w:numId="8" w16cid:durableId="1632905174">
    <w:abstractNumId w:val="9"/>
  </w:num>
  <w:num w:numId="9" w16cid:durableId="1864317849">
    <w:abstractNumId w:val="3"/>
  </w:num>
  <w:num w:numId="10" w16cid:durableId="299504440">
    <w:abstractNumId w:val="10"/>
  </w:num>
  <w:num w:numId="11" w16cid:durableId="1647389306">
    <w:abstractNumId w:val="5"/>
  </w:num>
  <w:num w:numId="12" w16cid:durableId="3674796">
    <w:abstractNumId w:val="1"/>
  </w:num>
  <w:num w:numId="13" w16cid:durableId="426313148">
    <w:abstractNumId w:val="4"/>
  </w:num>
  <w:num w:numId="14" w16cid:durableId="1194270272">
    <w:abstractNumId w:val="7"/>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5408"/>
    <w:rsid w:val="00007441"/>
    <w:rsid w:val="00011C8B"/>
    <w:rsid w:val="00012A34"/>
    <w:rsid w:val="0001411C"/>
    <w:rsid w:val="00015903"/>
    <w:rsid w:val="00017929"/>
    <w:rsid w:val="00021277"/>
    <w:rsid w:val="00021ACF"/>
    <w:rsid w:val="00026438"/>
    <w:rsid w:val="0003725B"/>
    <w:rsid w:val="00037527"/>
    <w:rsid w:val="000425D6"/>
    <w:rsid w:val="00045FE3"/>
    <w:rsid w:val="00051B1F"/>
    <w:rsid w:val="00051B47"/>
    <w:rsid w:val="00054FB8"/>
    <w:rsid w:val="0005517F"/>
    <w:rsid w:val="00061551"/>
    <w:rsid w:val="000622B2"/>
    <w:rsid w:val="0006254E"/>
    <w:rsid w:val="00063BA5"/>
    <w:rsid w:val="00064918"/>
    <w:rsid w:val="0006495A"/>
    <w:rsid w:val="0006539B"/>
    <w:rsid w:val="00066CC0"/>
    <w:rsid w:val="0007113D"/>
    <w:rsid w:val="00072033"/>
    <w:rsid w:val="00072717"/>
    <w:rsid w:val="0008178E"/>
    <w:rsid w:val="000875CF"/>
    <w:rsid w:val="00096FAE"/>
    <w:rsid w:val="000A7186"/>
    <w:rsid w:val="000A7B27"/>
    <w:rsid w:val="000B22AA"/>
    <w:rsid w:val="000B2F00"/>
    <w:rsid w:val="000C226C"/>
    <w:rsid w:val="000C2856"/>
    <w:rsid w:val="000C2EFF"/>
    <w:rsid w:val="000D15F3"/>
    <w:rsid w:val="000D167E"/>
    <w:rsid w:val="000D4948"/>
    <w:rsid w:val="000D61E8"/>
    <w:rsid w:val="000D7079"/>
    <w:rsid w:val="000E6A6B"/>
    <w:rsid w:val="000F15EB"/>
    <w:rsid w:val="000F1CD6"/>
    <w:rsid w:val="000F796A"/>
    <w:rsid w:val="00104052"/>
    <w:rsid w:val="0011523F"/>
    <w:rsid w:val="00115622"/>
    <w:rsid w:val="00117819"/>
    <w:rsid w:val="0012110D"/>
    <w:rsid w:val="00122A1A"/>
    <w:rsid w:val="001241A0"/>
    <w:rsid w:val="00125457"/>
    <w:rsid w:val="00130724"/>
    <w:rsid w:val="001312F9"/>
    <w:rsid w:val="0013222B"/>
    <w:rsid w:val="00133E7A"/>
    <w:rsid w:val="00134AF0"/>
    <w:rsid w:val="00145366"/>
    <w:rsid w:val="00157758"/>
    <w:rsid w:val="00160588"/>
    <w:rsid w:val="00166DE2"/>
    <w:rsid w:val="001717C2"/>
    <w:rsid w:val="00175703"/>
    <w:rsid w:val="00180434"/>
    <w:rsid w:val="00180867"/>
    <w:rsid w:val="0018087E"/>
    <w:rsid w:val="001A11BC"/>
    <w:rsid w:val="001B3484"/>
    <w:rsid w:val="001C2F22"/>
    <w:rsid w:val="001C3D93"/>
    <w:rsid w:val="001C7AD8"/>
    <w:rsid w:val="001D49B4"/>
    <w:rsid w:val="001D64AB"/>
    <w:rsid w:val="001D785E"/>
    <w:rsid w:val="001E2840"/>
    <w:rsid w:val="001E314B"/>
    <w:rsid w:val="001E3ADC"/>
    <w:rsid w:val="001E48BD"/>
    <w:rsid w:val="001E5CCC"/>
    <w:rsid w:val="001F1A4E"/>
    <w:rsid w:val="001F1F5B"/>
    <w:rsid w:val="001F23C2"/>
    <w:rsid w:val="001F3032"/>
    <w:rsid w:val="001F481D"/>
    <w:rsid w:val="001F597C"/>
    <w:rsid w:val="0020491B"/>
    <w:rsid w:val="0020613D"/>
    <w:rsid w:val="00213390"/>
    <w:rsid w:val="0021412B"/>
    <w:rsid w:val="0021453C"/>
    <w:rsid w:val="00223482"/>
    <w:rsid w:val="002311B0"/>
    <w:rsid w:val="00231E10"/>
    <w:rsid w:val="00232C24"/>
    <w:rsid w:val="00233193"/>
    <w:rsid w:val="00236F83"/>
    <w:rsid w:val="00241622"/>
    <w:rsid w:val="002442B2"/>
    <w:rsid w:val="002463A1"/>
    <w:rsid w:val="002504C2"/>
    <w:rsid w:val="00251100"/>
    <w:rsid w:val="00254FC4"/>
    <w:rsid w:val="002554EF"/>
    <w:rsid w:val="00255B3F"/>
    <w:rsid w:val="00260B40"/>
    <w:rsid w:val="00267247"/>
    <w:rsid w:val="0027312E"/>
    <w:rsid w:val="002800FE"/>
    <w:rsid w:val="00281B98"/>
    <w:rsid w:val="00283842"/>
    <w:rsid w:val="002903A5"/>
    <w:rsid w:val="00296351"/>
    <w:rsid w:val="00296812"/>
    <w:rsid w:val="002A0A21"/>
    <w:rsid w:val="002C0D2F"/>
    <w:rsid w:val="002C4D18"/>
    <w:rsid w:val="002C4FAA"/>
    <w:rsid w:val="002C5F47"/>
    <w:rsid w:val="002C78CF"/>
    <w:rsid w:val="002C7F88"/>
    <w:rsid w:val="002D08F9"/>
    <w:rsid w:val="002D1F28"/>
    <w:rsid w:val="002D22AA"/>
    <w:rsid w:val="002D6041"/>
    <w:rsid w:val="002D6E0D"/>
    <w:rsid w:val="002E4A14"/>
    <w:rsid w:val="002E6C98"/>
    <w:rsid w:val="002E7AB6"/>
    <w:rsid w:val="002F2E7A"/>
    <w:rsid w:val="002F309D"/>
    <w:rsid w:val="002F376B"/>
    <w:rsid w:val="002F4FB3"/>
    <w:rsid w:val="00302AB7"/>
    <w:rsid w:val="003032FD"/>
    <w:rsid w:val="003035B2"/>
    <w:rsid w:val="0031564E"/>
    <w:rsid w:val="00316CFA"/>
    <w:rsid w:val="003226C7"/>
    <w:rsid w:val="00323375"/>
    <w:rsid w:val="003259F6"/>
    <w:rsid w:val="00326AD4"/>
    <w:rsid w:val="003307AF"/>
    <w:rsid w:val="003316C5"/>
    <w:rsid w:val="00331FE6"/>
    <w:rsid w:val="0033474D"/>
    <w:rsid w:val="00337B83"/>
    <w:rsid w:val="00337F2B"/>
    <w:rsid w:val="00342486"/>
    <w:rsid w:val="00342AF2"/>
    <w:rsid w:val="0034481A"/>
    <w:rsid w:val="00350192"/>
    <w:rsid w:val="0035124E"/>
    <w:rsid w:val="003531D5"/>
    <w:rsid w:val="003551D6"/>
    <w:rsid w:val="00357886"/>
    <w:rsid w:val="00371030"/>
    <w:rsid w:val="00374E81"/>
    <w:rsid w:val="00374EB6"/>
    <w:rsid w:val="003752B3"/>
    <w:rsid w:val="00375725"/>
    <w:rsid w:val="00384FB2"/>
    <w:rsid w:val="00392469"/>
    <w:rsid w:val="00397277"/>
    <w:rsid w:val="003B0E15"/>
    <w:rsid w:val="003B4CE4"/>
    <w:rsid w:val="003B60EC"/>
    <w:rsid w:val="003C02D3"/>
    <w:rsid w:val="003D19AB"/>
    <w:rsid w:val="003D1DAC"/>
    <w:rsid w:val="003E05D2"/>
    <w:rsid w:val="003E24CA"/>
    <w:rsid w:val="003E3106"/>
    <w:rsid w:val="003E50A3"/>
    <w:rsid w:val="003F04DD"/>
    <w:rsid w:val="003F4DA3"/>
    <w:rsid w:val="00404795"/>
    <w:rsid w:val="004050FC"/>
    <w:rsid w:val="00406B9B"/>
    <w:rsid w:val="00414CD6"/>
    <w:rsid w:val="00414D76"/>
    <w:rsid w:val="00420910"/>
    <w:rsid w:val="00424B72"/>
    <w:rsid w:val="004305F5"/>
    <w:rsid w:val="0043377F"/>
    <w:rsid w:val="00435ACB"/>
    <w:rsid w:val="00436BC0"/>
    <w:rsid w:val="00442E32"/>
    <w:rsid w:val="004447E1"/>
    <w:rsid w:val="0044614C"/>
    <w:rsid w:val="00454DA6"/>
    <w:rsid w:val="00455AA3"/>
    <w:rsid w:val="00456EA4"/>
    <w:rsid w:val="004609A5"/>
    <w:rsid w:val="00461814"/>
    <w:rsid w:val="00463849"/>
    <w:rsid w:val="004675F3"/>
    <w:rsid w:val="004710B3"/>
    <w:rsid w:val="004727AB"/>
    <w:rsid w:val="00475412"/>
    <w:rsid w:val="00475519"/>
    <w:rsid w:val="00477D73"/>
    <w:rsid w:val="0048318C"/>
    <w:rsid w:val="00484FF5"/>
    <w:rsid w:val="00485759"/>
    <w:rsid w:val="00487567"/>
    <w:rsid w:val="00490B59"/>
    <w:rsid w:val="00491BE7"/>
    <w:rsid w:val="00495FC3"/>
    <w:rsid w:val="00497E21"/>
    <w:rsid w:val="004A2817"/>
    <w:rsid w:val="004B3342"/>
    <w:rsid w:val="004B4157"/>
    <w:rsid w:val="004B4A33"/>
    <w:rsid w:val="004C17FE"/>
    <w:rsid w:val="004C6476"/>
    <w:rsid w:val="004C7912"/>
    <w:rsid w:val="004E29B3"/>
    <w:rsid w:val="004E4419"/>
    <w:rsid w:val="004E4BC2"/>
    <w:rsid w:val="004E6D56"/>
    <w:rsid w:val="004F21DF"/>
    <w:rsid w:val="004F3604"/>
    <w:rsid w:val="005101D1"/>
    <w:rsid w:val="005147AE"/>
    <w:rsid w:val="005173EB"/>
    <w:rsid w:val="00520BFA"/>
    <w:rsid w:val="00522EA7"/>
    <w:rsid w:val="0052350C"/>
    <w:rsid w:val="0052536B"/>
    <w:rsid w:val="00526719"/>
    <w:rsid w:val="00527AB5"/>
    <w:rsid w:val="00541C49"/>
    <w:rsid w:val="00545055"/>
    <w:rsid w:val="00545392"/>
    <w:rsid w:val="005470A0"/>
    <w:rsid w:val="00555283"/>
    <w:rsid w:val="005654FF"/>
    <w:rsid w:val="005671BF"/>
    <w:rsid w:val="00573A18"/>
    <w:rsid w:val="005753BA"/>
    <w:rsid w:val="005779E6"/>
    <w:rsid w:val="00581653"/>
    <w:rsid w:val="00590D07"/>
    <w:rsid w:val="00591418"/>
    <w:rsid w:val="005918D8"/>
    <w:rsid w:val="005925D5"/>
    <w:rsid w:val="00593412"/>
    <w:rsid w:val="00595519"/>
    <w:rsid w:val="005A55B4"/>
    <w:rsid w:val="005A68FD"/>
    <w:rsid w:val="005A6D41"/>
    <w:rsid w:val="005B5EBE"/>
    <w:rsid w:val="005B623A"/>
    <w:rsid w:val="005B6E54"/>
    <w:rsid w:val="005C0B17"/>
    <w:rsid w:val="005C2126"/>
    <w:rsid w:val="005C2869"/>
    <w:rsid w:val="005C71D4"/>
    <w:rsid w:val="005C7BB2"/>
    <w:rsid w:val="005D52E5"/>
    <w:rsid w:val="005D5F4D"/>
    <w:rsid w:val="005E0D79"/>
    <w:rsid w:val="005E5938"/>
    <w:rsid w:val="005E6368"/>
    <w:rsid w:val="005E77D6"/>
    <w:rsid w:val="005F3D07"/>
    <w:rsid w:val="005F7A83"/>
    <w:rsid w:val="00600CCD"/>
    <w:rsid w:val="0060664D"/>
    <w:rsid w:val="006070B6"/>
    <w:rsid w:val="00607268"/>
    <w:rsid w:val="006110A7"/>
    <w:rsid w:val="006139BE"/>
    <w:rsid w:val="00613BBB"/>
    <w:rsid w:val="00614B81"/>
    <w:rsid w:val="00616110"/>
    <w:rsid w:val="006251DA"/>
    <w:rsid w:val="0063518D"/>
    <w:rsid w:val="00642253"/>
    <w:rsid w:val="00657304"/>
    <w:rsid w:val="00660C98"/>
    <w:rsid w:val="00662EE6"/>
    <w:rsid w:val="0066646D"/>
    <w:rsid w:val="00667B35"/>
    <w:rsid w:val="006703C5"/>
    <w:rsid w:val="0067257F"/>
    <w:rsid w:val="006751DC"/>
    <w:rsid w:val="0068020E"/>
    <w:rsid w:val="00690077"/>
    <w:rsid w:val="006A3DB2"/>
    <w:rsid w:val="006A44C7"/>
    <w:rsid w:val="006A4746"/>
    <w:rsid w:val="006B20CD"/>
    <w:rsid w:val="006B29CB"/>
    <w:rsid w:val="006C3EF3"/>
    <w:rsid w:val="006D264B"/>
    <w:rsid w:val="006D47A7"/>
    <w:rsid w:val="006E53A7"/>
    <w:rsid w:val="006E53D3"/>
    <w:rsid w:val="006E5BDF"/>
    <w:rsid w:val="006E7EC5"/>
    <w:rsid w:val="006F27FE"/>
    <w:rsid w:val="006F5BAF"/>
    <w:rsid w:val="006F68DA"/>
    <w:rsid w:val="007021F0"/>
    <w:rsid w:val="0070794B"/>
    <w:rsid w:val="007105F5"/>
    <w:rsid w:val="007122D7"/>
    <w:rsid w:val="007136FB"/>
    <w:rsid w:val="007229CC"/>
    <w:rsid w:val="007274A6"/>
    <w:rsid w:val="00730ADD"/>
    <w:rsid w:val="00730B5B"/>
    <w:rsid w:val="0073293E"/>
    <w:rsid w:val="007332E0"/>
    <w:rsid w:val="00741E9A"/>
    <w:rsid w:val="00745122"/>
    <w:rsid w:val="00745FFD"/>
    <w:rsid w:val="00751568"/>
    <w:rsid w:val="00755E1E"/>
    <w:rsid w:val="00760824"/>
    <w:rsid w:val="0076182C"/>
    <w:rsid w:val="007625A4"/>
    <w:rsid w:val="0076526C"/>
    <w:rsid w:val="00767FDB"/>
    <w:rsid w:val="00770685"/>
    <w:rsid w:val="00772BDF"/>
    <w:rsid w:val="00773BD9"/>
    <w:rsid w:val="0077661F"/>
    <w:rsid w:val="00783337"/>
    <w:rsid w:val="00784D58"/>
    <w:rsid w:val="00785593"/>
    <w:rsid w:val="007916C3"/>
    <w:rsid w:val="007922DC"/>
    <w:rsid w:val="007929E7"/>
    <w:rsid w:val="007950BD"/>
    <w:rsid w:val="007A1573"/>
    <w:rsid w:val="007A1612"/>
    <w:rsid w:val="007A333E"/>
    <w:rsid w:val="007A6B78"/>
    <w:rsid w:val="007A786A"/>
    <w:rsid w:val="007B1243"/>
    <w:rsid w:val="007B15BC"/>
    <w:rsid w:val="007B3040"/>
    <w:rsid w:val="007B4D7D"/>
    <w:rsid w:val="007B5425"/>
    <w:rsid w:val="007C104A"/>
    <w:rsid w:val="007C1BFC"/>
    <w:rsid w:val="007C3742"/>
    <w:rsid w:val="007C5D0D"/>
    <w:rsid w:val="007D13A7"/>
    <w:rsid w:val="007D32C4"/>
    <w:rsid w:val="007D5DC4"/>
    <w:rsid w:val="007E4285"/>
    <w:rsid w:val="007F1326"/>
    <w:rsid w:val="00801BC2"/>
    <w:rsid w:val="0080227E"/>
    <w:rsid w:val="00806975"/>
    <w:rsid w:val="00806F9E"/>
    <w:rsid w:val="0080706D"/>
    <w:rsid w:val="00812D75"/>
    <w:rsid w:val="008219D8"/>
    <w:rsid w:val="008227EE"/>
    <w:rsid w:val="00823F20"/>
    <w:rsid w:val="00825FD9"/>
    <w:rsid w:val="00826E4D"/>
    <w:rsid w:val="0082724E"/>
    <w:rsid w:val="00827748"/>
    <w:rsid w:val="00827E57"/>
    <w:rsid w:val="008316D2"/>
    <w:rsid w:val="00832135"/>
    <w:rsid w:val="008374D8"/>
    <w:rsid w:val="0084314B"/>
    <w:rsid w:val="00845587"/>
    <w:rsid w:val="00845E80"/>
    <w:rsid w:val="008468F8"/>
    <w:rsid w:val="0087485A"/>
    <w:rsid w:val="00880410"/>
    <w:rsid w:val="00880F21"/>
    <w:rsid w:val="00886C5E"/>
    <w:rsid w:val="00891299"/>
    <w:rsid w:val="00891B52"/>
    <w:rsid w:val="00892776"/>
    <w:rsid w:val="008947DE"/>
    <w:rsid w:val="008A0BD3"/>
    <w:rsid w:val="008A39CE"/>
    <w:rsid w:val="008A4A1D"/>
    <w:rsid w:val="008A4A62"/>
    <w:rsid w:val="008B0489"/>
    <w:rsid w:val="008B4AE8"/>
    <w:rsid w:val="008B6345"/>
    <w:rsid w:val="008C5F8E"/>
    <w:rsid w:val="008D3F26"/>
    <w:rsid w:val="008D6863"/>
    <w:rsid w:val="008E37CA"/>
    <w:rsid w:val="008E408C"/>
    <w:rsid w:val="008E647A"/>
    <w:rsid w:val="008F4699"/>
    <w:rsid w:val="008F58D6"/>
    <w:rsid w:val="00901EF1"/>
    <w:rsid w:val="00904BCE"/>
    <w:rsid w:val="009059A3"/>
    <w:rsid w:val="00912709"/>
    <w:rsid w:val="00913973"/>
    <w:rsid w:val="00916BCD"/>
    <w:rsid w:val="009202E7"/>
    <w:rsid w:val="009214D3"/>
    <w:rsid w:val="00921FD1"/>
    <w:rsid w:val="00927B36"/>
    <w:rsid w:val="00933D09"/>
    <w:rsid w:val="00935145"/>
    <w:rsid w:val="009364B5"/>
    <w:rsid w:val="009368F5"/>
    <w:rsid w:val="00937414"/>
    <w:rsid w:val="00937626"/>
    <w:rsid w:val="00946B29"/>
    <w:rsid w:val="009501B9"/>
    <w:rsid w:val="009538E7"/>
    <w:rsid w:val="00956523"/>
    <w:rsid w:val="00956B64"/>
    <w:rsid w:val="00960479"/>
    <w:rsid w:val="00961295"/>
    <w:rsid w:val="00973492"/>
    <w:rsid w:val="009749B8"/>
    <w:rsid w:val="00980A01"/>
    <w:rsid w:val="00983915"/>
    <w:rsid w:val="009846EF"/>
    <w:rsid w:val="00986D5A"/>
    <w:rsid w:val="00990138"/>
    <w:rsid w:val="0099220B"/>
    <w:rsid w:val="0099370F"/>
    <w:rsid w:val="009952B2"/>
    <w:rsid w:val="00997DDF"/>
    <w:rsid w:val="009A762C"/>
    <w:rsid w:val="009B0C80"/>
    <w:rsid w:val="009B3181"/>
    <w:rsid w:val="009B63FF"/>
    <w:rsid w:val="009B7BB6"/>
    <w:rsid w:val="009C0946"/>
    <w:rsid w:val="009C2104"/>
    <w:rsid w:val="009C55B2"/>
    <w:rsid w:val="009C7198"/>
    <w:rsid w:val="009D0663"/>
    <w:rsid w:val="009D4A40"/>
    <w:rsid w:val="009E18A2"/>
    <w:rsid w:val="009E2660"/>
    <w:rsid w:val="009E2E8F"/>
    <w:rsid w:val="009F05B3"/>
    <w:rsid w:val="00A0518F"/>
    <w:rsid w:val="00A06BB6"/>
    <w:rsid w:val="00A07173"/>
    <w:rsid w:val="00A13BE9"/>
    <w:rsid w:val="00A146AC"/>
    <w:rsid w:val="00A16CAF"/>
    <w:rsid w:val="00A1757D"/>
    <w:rsid w:val="00A20AE1"/>
    <w:rsid w:val="00A238AC"/>
    <w:rsid w:val="00A25567"/>
    <w:rsid w:val="00A25722"/>
    <w:rsid w:val="00A26DDC"/>
    <w:rsid w:val="00A279E2"/>
    <w:rsid w:val="00A322F6"/>
    <w:rsid w:val="00A33C3F"/>
    <w:rsid w:val="00A50749"/>
    <w:rsid w:val="00A50DCF"/>
    <w:rsid w:val="00A5268E"/>
    <w:rsid w:val="00A533D8"/>
    <w:rsid w:val="00A557E6"/>
    <w:rsid w:val="00A57351"/>
    <w:rsid w:val="00A610B5"/>
    <w:rsid w:val="00A6295D"/>
    <w:rsid w:val="00A63BA8"/>
    <w:rsid w:val="00A719F5"/>
    <w:rsid w:val="00A728C6"/>
    <w:rsid w:val="00A75D22"/>
    <w:rsid w:val="00A77951"/>
    <w:rsid w:val="00A81042"/>
    <w:rsid w:val="00A839C0"/>
    <w:rsid w:val="00A83F1D"/>
    <w:rsid w:val="00A8568E"/>
    <w:rsid w:val="00A87D13"/>
    <w:rsid w:val="00A91857"/>
    <w:rsid w:val="00A921F6"/>
    <w:rsid w:val="00A941C5"/>
    <w:rsid w:val="00A942EE"/>
    <w:rsid w:val="00A9775C"/>
    <w:rsid w:val="00AA14F1"/>
    <w:rsid w:val="00AA26E5"/>
    <w:rsid w:val="00AB0663"/>
    <w:rsid w:val="00AB18D1"/>
    <w:rsid w:val="00AC1A15"/>
    <w:rsid w:val="00AC3166"/>
    <w:rsid w:val="00AD297E"/>
    <w:rsid w:val="00AD43C9"/>
    <w:rsid w:val="00AD689F"/>
    <w:rsid w:val="00AD69E4"/>
    <w:rsid w:val="00AE0C22"/>
    <w:rsid w:val="00AE1115"/>
    <w:rsid w:val="00AE4756"/>
    <w:rsid w:val="00AF2323"/>
    <w:rsid w:val="00B07141"/>
    <w:rsid w:val="00B11DDF"/>
    <w:rsid w:val="00B13C1F"/>
    <w:rsid w:val="00B13CAF"/>
    <w:rsid w:val="00B169A2"/>
    <w:rsid w:val="00B16D23"/>
    <w:rsid w:val="00B17BB4"/>
    <w:rsid w:val="00B20EA3"/>
    <w:rsid w:val="00B2146B"/>
    <w:rsid w:val="00B24AED"/>
    <w:rsid w:val="00B24ED6"/>
    <w:rsid w:val="00B36C56"/>
    <w:rsid w:val="00B37640"/>
    <w:rsid w:val="00B421D1"/>
    <w:rsid w:val="00B423F1"/>
    <w:rsid w:val="00B43C2A"/>
    <w:rsid w:val="00B54831"/>
    <w:rsid w:val="00B557C4"/>
    <w:rsid w:val="00B6556D"/>
    <w:rsid w:val="00B728CD"/>
    <w:rsid w:val="00B7354C"/>
    <w:rsid w:val="00B77D27"/>
    <w:rsid w:val="00B80B64"/>
    <w:rsid w:val="00B810A4"/>
    <w:rsid w:val="00B8261D"/>
    <w:rsid w:val="00B86B75"/>
    <w:rsid w:val="00B93066"/>
    <w:rsid w:val="00B9501B"/>
    <w:rsid w:val="00B95F74"/>
    <w:rsid w:val="00B97810"/>
    <w:rsid w:val="00BA09ED"/>
    <w:rsid w:val="00BA471D"/>
    <w:rsid w:val="00BA5655"/>
    <w:rsid w:val="00BB2AD6"/>
    <w:rsid w:val="00BB35E0"/>
    <w:rsid w:val="00BC3632"/>
    <w:rsid w:val="00BC48D5"/>
    <w:rsid w:val="00BC5A48"/>
    <w:rsid w:val="00BC7CB6"/>
    <w:rsid w:val="00BD0954"/>
    <w:rsid w:val="00BD14A8"/>
    <w:rsid w:val="00BD2545"/>
    <w:rsid w:val="00BD4256"/>
    <w:rsid w:val="00BD71E2"/>
    <w:rsid w:val="00BE6370"/>
    <w:rsid w:val="00BF16FB"/>
    <w:rsid w:val="00BF2B0A"/>
    <w:rsid w:val="00BF5134"/>
    <w:rsid w:val="00BF7B80"/>
    <w:rsid w:val="00C02DB8"/>
    <w:rsid w:val="00C04B9D"/>
    <w:rsid w:val="00C0699D"/>
    <w:rsid w:val="00C167F7"/>
    <w:rsid w:val="00C2170D"/>
    <w:rsid w:val="00C22B48"/>
    <w:rsid w:val="00C24557"/>
    <w:rsid w:val="00C24A89"/>
    <w:rsid w:val="00C30E66"/>
    <w:rsid w:val="00C35B71"/>
    <w:rsid w:val="00C36279"/>
    <w:rsid w:val="00C4194B"/>
    <w:rsid w:val="00C50734"/>
    <w:rsid w:val="00C651C5"/>
    <w:rsid w:val="00C67867"/>
    <w:rsid w:val="00C74A26"/>
    <w:rsid w:val="00C74A30"/>
    <w:rsid w:val="00C76145"/>
    <w:rsid w:val="00C767FE"/>
    <w:rsid w:val="00C80524"/>
    <w:rsid w:val="00C838B4"/>
    <w:rsid w:val="00C922A1"/>
    <w:rsid w:val="00CA12D3"/>
    <w:rsid w:val="00CA4607"/>
    <w:rsid w:val="00CA6DC2"/>
    <w:rsid w:val="00CA6F2D"/>
    <w:rsid w:val="00CA7890"/>
    <w:rsid w:val="00CB0302"/>
    <w:rsid w:val="00CB15D7"/>
    <w:rsid w:val="00CC592F"/>
    <w:rsid w:val="00CC636D"/>
    <w:rsid w:val="00CD095B"/>
    <w:rsid w:val="00CD36AF"/>
    <w:rsid w:val="00CE2F2E"/>
    <w:rsid w:val="00CE6E28"/>
    <w:rsid w:val="00CF6C67"/>
    <w:rsid w:val="00D07204"/>
    <w:rsid w:val="00D13932"/>
    <w:rsid w:val="00D154F8"/>
    <w:rsid w:val="00D21731"/>
    <w:rsid w:val="00D25CC4"/>
    <w:rsid w:val="00D32265"/>
    <w:rsid w:val="00D32A7A"/>
    <w:rsid w:val="00D33762"/>
    <w:rsid w:val="00D36796"/>
    <w:rsid w:val="00D41246"/>
    <w:rsid w:val="00D43CB0"/>
    <w:rsid w:val="00D45A35"/>
    <w:rsid w:val="00D5015B"/>
    <w:rsid w:val="00D5026A"/>
    <w:rsid w:val="00D52E9E"/>
    <w:rsid w:val="00D55F92"/>
    <w:rsid w:val="00D57552"/>
    <w:rsid w:val="00D611ED"/>
    <w:rsid w:val="00D65922"/>
    <w:rsid w:val="00D67DC8"/>
    <w:rsid w:val="00D72FAD"/>
    <w:rsid w:val="00D73F8E"/>
    <w:rsid w:val="00D7597B"/>
    <w:rsid w:val="00D75E07"/>
    <w:rsid w:val="00D76298"/>
    <w:rsid w:val="00D767A3"/>
    <w:rsid w:val="00D77352"/>
    <w:rsid w:val="00D77886"/>
    <w:rsid w:val="00D844AD"/>
    <w:rsid w:val="00D8466C"/>
    <w:rsid w:val="00D920A8"/>
    <w:rsid w:val="00D9572C"/>
    <w:rsid w:val="00D97CCA"/>
    <w:rsid w:val="00DA1B6C"/>
    <w:rsid w:val="00DB0485"/>
    <w:rsid w:val="00DB59A4"/>
    <w:rsid w:val="00DC249B"/>
    <w:rsid w:val="00DD14B9"/>
    <w:rsid w:val="00DD1F2C"/>
    <w:rsid w:val="00DD3242"/>
    <w:rsid w:val="00DD3311"/>
    <w:rsid w:val="00DD46BB"/>
    <w:rsid w:val="00DE056F"/>
    <w:rsid w:val="00DE4EAD"/>
    <w:rsid w:val="00DE7D00"/>
    <w:rsid w:val="00DF0ADF"/>
    <w:rsid w:val="00DF2037"/>
    <w:rsid w:val="00DF4C40"/>
    <w:rsid w:val="00E01900"/>
    <w:rsid w:val="00E05E47"/>
    <w:rsid w:val="00E12F87"/>
    <w:rsid w:val="00E13B43"/>
    <w:rsid w:val="00E14EC2"/>
    <w:rsid w:val="00E15F50"/>
    <w:rsid w:val="00E16036"/>
    <w:rsid w:val="00E315A3"/>
    <w:rsid w:val="00E410AC"/>
    <w:rsid w:val="00E42D8C"/>
    <w:rsid w:val="00E452D5"/>
    <w:rsid w:val="00E56D98"/>
    <w:rsid w:val="00E57E3C"/>
    <w:rsid w:val="00E6048C"/>
    <w:rsid w:val="00E6095C"/>
    <w:rsid w:val="00E76529"/>
    <w:rsid w:val="00E77917"/>
    <w:rsid w:val="00E951C9"/>
    <w:rsid w:val="00E968D1"/>
    <w:rsid w:val="00E972F0"/>
    <w:rsid w:val="00EA2B5C"/>
    <w:rsid w:val="00EB0D64"/>
    <w:rsid w:val="00EB4345"/>
    <w:rsid w:val="00EB6821"/>
    <w:rsid w:val="00EC0E80"/>
    <w:rsid w:val="00ED36DB"/>
    <w:rsid w:val="00ED4E5D"/>
    <w:rsid w:val="00EE19D0"/>
    <w:rsid w:val="00EE4D63"/>
    <w:rsid w:val="00EF0CB1"/>
    <w:rsid w:val="00EF5619"/>
    <w:rsid w:val="00EF6C0B"/>
    <w:rsid w:val="00F02D50"/>
    <w:rsid w:val="00F03A8A"/>
    <w:rsid w:val="00F21C9F"/>
    <w:rsid w:val="00F27D0C"/>
    <w:rsid w:val="00F46EE4"/>
    <w:rsid w:val="00F4790C"/>
    <w:rsid w:val="00F5174D"/>
    <w:rsid w:val="00F55A8F"/>
    <w:rsid w:val="00F7150D"/>
    <w:rsid w:val="00F7638C"/>
    <w:rsid w:val="00F7759D"/>
    <w:rsid w:val="00F8030F"/>
    <w:rsid w:val="00F8289F"/>
    <w:rsid w:val="00F8559F"/>
    <w:rsid w:val="00F922FF"/>
    <w:rsid w:val="00F926B8"/>
    <w:rsid w:val="00F93260"/>
    <w:rsid w:val="00F94B42"/>
    <w:rsid w:val="00FA102C"/>
    <w:rsid w:val="00FA149B"/>
    <w:rsid w:val="00FA1CFC"/>
    <w:rsid w:val="00FA5E88"/>
    <w:rsid w:val="00FB3972"/>
    <w:rsid w:val="00FB526E"/>
    <w:rsid w:val="00FB66F7"/>
    <w:rsid w:val="00FC08C4"/>
    <w:rsid w:val="00FC0B31"/>
    <w:rsid w:val="00FC7843"/>
    <w:rsid w:val="00FD1E94"/>
    <w:rsid w:val="00FD72CA"/>
    <w:rsid w:val="00FE1820"/>
    <w:rsid w:val="00FE4147"/>
    <w:rsid w:val="00FE44D4"/>
    <w:rsid w:val="00FE4735"/>
    <w:rsid w:val="00FE7470"/>
    <w:rsid w:val="00FF0780"/>
    <w:rsid w:val="00FF2284"/>
    <w:rsid w:val="00FF2F6B"/>
    <w:rsid w:val="00FF3B13"/>
    <w:rsid w:val="028D132F"/>
    <w:rsid w:val="03E5B234"/>
    <w:rsid w:val="0441561B"/>
    <w:rsid w:val="048C3872"/>
    <w:rsid w:val="04F25A39"/>
    <w:rsid w:val="09DB3EF7"/>
    <w:rsid w:val="0A0FA489"/>
    <w:rsid w:val="0A7E3A45"/>
    <w:rsid w:val="0D0DCBCD"/>
    <w:rsid w:val="10195169"/>
    <w:rsid w:val="11824A22"/>
    <w:rsid w:val="121D32A5"/>
    <w:rsid w:val="12BA5D3C"/>
    <w:rsid w:val="1362600A"/>
    <w:rsid w:val="149D1E92"/>
    <w:rsid w:val="1584F27E"/>
    <w:rsid w:val="15FE16D5"/>
    <w:rsid w:val="1631F287"/>
    <w:rsid w:val="18A1CEF1"/>
    <w:rsid w:val="1A296E4D"/>
    <w:rsid w:val="1D1E2341"/>
    <w:rsid w:val="1EADBB19"/>
    <w:rsid w:val="1FD0B78C"/>
    <w:rsid w:val="20C387FD"/>
    <w:rsid w:val="24A4901E"/>
    <w:rsid w:val="265E7C27"/>
    <w:rsid w:val="26CC7374"/>
    <w:rsid w:val="26DE614F"/>
    <w:rsid w:val="2AE6BE4F"/>
    <w:rsid w:val="2C1A0D12"/>
    <w:rsid w:val="2C44C63C"/>
    <w:rsid w:val="33500829"/>
    <w:rsid w:val="3A11720F"/>
    <w:rsid w:val="3AFDA3BC"/>
    <w:rsid w:val="3CBB6E5E"/>
    <w:rsid w:val="3E7F1CB0"/>
    <w:rsid w:val="3F40A21D"/>
    <w:rsid w:val="41769BB9"/>
    <w:rsid w:val="42D65D38"/>
    <w:rsid w:val="45DD4EA2"/>
    <w:rsid w:val="480CDAB6"/>
    <w:rsid w:val="4871B9DE"/>
    <w:rsid w:val="499F2300"/>
    <w:rsid w:val="4DF672CC"/>
    <w:rsid w:val="4E27F290"/>
    <w:rsid w:val="4FB03843"/>
    <w:rsid w:val="515467E6"/>
    <w:rsid w:val="529606A8"/>
    <w:rsid w:val="534A9791"/>
    <w:rsid w:val="55FC0BDD"/>
    <w:rsid w:val="5667A812"/>
    <w:rsid w:val="57651D13"/>
    <w:rsid w:val="59CC591D"/>
    <w:rsid w:val="5CEB5C4E"/>
    <w:rsid w:val="5FDF2E3E"/>
    <w:rsid w:val="65AD0221"/>
    <w:rsid w:val="69CC2B92"/>
    <w:rsid w:val="69D9FFC9"/>
    <w:rsid w:val="6AF68FBD"/>
    <w:rsid w:val="6B676F4C"/>
    <w:rsid w:val="714C60AE"/>
    <w:rsid w:val="71E6B3D2"/>
    <w:rsid w:val="72C0AB5C"/>
    <w:rsid w:val="74E54F24"/>
    <w:rsid w:val="7783FB07"/>
    <w:rsid w:val="77C8E58C"/>
    <w:rsid w:val="7B330176"/>
    <w:rsid w:val="7B73A075"/>
    <w:rsid w:val="7CD8C5C8"/>
    <w:rsid w:val="7D0711F4"/>
    <w:rsid w:val="7DB2E530"/>
    <w:rsid w:val="7EC1811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4EE23"/>
  <w15:docId w15:val="{E3727601-D0C3-467B-9EE4-13127E16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iPriority w:val="99"/>
    <w:unhideWhenUsed/>
    <w:rsid w:val="00054FB8"/>
    <w:pPr>
      <w:tabs>
        <w:tab w:val="center" w:pos="4680"/>
        <w:tab w:val="right" w:pos="9360"/>
      </w:tabs>
      <w:spacing w:after="0"/>
    </w:pPr>
  </w:style>
  <w:style w:type="character" w:customStyle="1" w:styleId="HeaderChar">
    <w:name w:val="Header Char"/>
    <w:basedOn w:val="DefaultParagraphFont"/>
    <w:link w:val="Header"/>
    <w:uiPriority w:val="99"/>
    <w:rsid w:val="00054FB8"/>
  </w:style>
  <w:style w:type="paragraph" w:styleId="Footer">
    <w:name w:val="footer"/>
    <w:basedOn w:val="Normal"/>
    <w:link w:val="FooterChar"/>
    <w:uiPriority w:val="99"/>
    <w:unhideWhenUsed/>
    <w:rsid w:val="00054FB8"/>
    <w:pPr>
      <w:tabs>
        <w:tab w:val="center" w:pos="4680"/>
        <w:tab w:val="right" w:pos="9360"/>
      </w:tabs>
      <w:spacing w:after="0"/>
    </w:pPr>
  </w:style>
  <w:style w:type="character" w:customStyle="1" w:styleId="FooterChar">
    <w:name w:val="Footer Char"/>
    <w:basedOn w:val="DefaultParagraphFont"/>
    <w:link w:val="Footer"/>
    <w:uiPriority w:val="99"/>
    <w:rsid w:val="00054FB8"/>
  </w:style>
  <w:style w:type="paragraph" w:styleId="ListParagraph">
    <w:name w:val="List Paragraph"/>
    <w:basedOn w:val="Normal"/>
    <w:rsid w:val="00823F20"/>
    <w:pPr>
      <w:ind w:left="720"/>
      <w:contextualSpacing/>
    </w:pPr>
  </w:style>
  <w:style w:type="character" w:customStyle="1" w:styleId="Heading2Char">
    <w:name w:val="Heading 2 Char"/>
    <w:basedOn w:val="DefaultParagraphFont"/>
    <w:link w:val="Heading2"/>
    <w:uiPriority w:val="9"/>
    <w:rsid w:val="00BC5A48"/>
    <w:rPr>
      <w:rFonts w:asciiTheme="majorHAnsi" w:eastAsiaTheme="majorEastAsia" w:hAnsiTheme="majorHAnsi" w:cstheme="majorBidi"/>
      <w:b/>
      <w:bCs/>
      <w:color w:val="4F81BD" w:themeColor="accent1"/>
      <w:sz w:val="32"/>
      <w:szCs w:val="32"/>
    </w:rPr>
  </w:style>
  <w:style w:type="character" w:styleId="UnresolvedMention">
    <w:name w:val="Unresolved Mention"/>
    <w:basedOn w:val="DefaultParagraphFont"/>
    <w:uiPriority w:val="99"/>
    <w:semiHidden/>
    <w:unhideWhenUsed/>
    <w:rsid w:val="007D32C4"/>
    <w:rPr>
      <w:color w:val="605E5C"/>
      <w:shd w:val="clear" w:color="auto" w:fill="E1DFDD"/>
    </w:rPr>
  </w:style>
  <w:style w:type="paragraph" w:styleId="NormalWeb">
    <w:name w:val="Normal (Web)"/>
    <w:basedOn w:val="Normal"/>
    <w:uiPriority w:val="99"/>
    <w:unhideWhenUsed/>
    <w:rsid w:val="00E57E3C"/>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1156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15622"/>
  </w:style>
  <w:style w:type="character" w:customStyle="1" w:styleId="eop">
    <w:name w:val="eop"/>
    <w:basedOn w:val="DefaultParagraphFont"/>
    <w:rsid w:val="00115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3959">
      <w:bodyDiv w:val="1"/>
      <w:marLeft w:val="0"/>
      <w:marRight w:val="0"/>
      <w:marTop w:val="0"/>
      <w:marBottom w:val="0"/>
      <w:divBdr>
        <w:top w:val="none" w:sz="0" w:space="0" w:color="auto"/>
        <w:left w:val="none" w:sz="0" w:space="0" w:color="auto"/>
        <w:bottom w:val="none" w:sz="0" w:space="0" w:color="auto"/>
        <w:right w:val="none" w:sz="0" w:space="0" w:color="auto"/>
      </w:divBdr>
      <w:divsChild>
        <w:div w:id="116216899">
          <w:marLeft w:val="0"/>
          <w:marRight w:val="0"/>
          <w:marTop w:val="0"/>
          <w:marBottom w:val="0"/>
          <w:divBdr>
            <w:top w:val="none" w:sz="0" w:space="0" w:color="auto"/>
            <w:left w:val="none" w:sz="0" w:space="0" w:color="auto"/>
            <w:bottom w:val="none" w:sz="0" w:space="0" w:color="auto"/>
            <w:right w:val="none" w:sz="0" w:space="0" w:color="auto"/>
          </w:divBdr>
        </w:div>
        <w:div w:id="242378001">
          <w:marLeft w:val="0"/>
          <w:marRight w:val="0"/>
          <w:marTop w:val="0"/>
          <w:marBottom w:val="0"/>
          <w:divBdr>
            <w:top w:val="none" w:sz="0" w:space="0" w:color="auto"/>
            <w:left w:val="none" w:sz="0" w:space="0" w:color="auto"/>
            <w:bottom w:val="none" w:sz="0" w:space="0" w:color="auto"/>
            <w:right w:val="none" w:sz="0" w:space="0" w:color="auto"/>
          </w:divBdr>
        </w:div>
        <w:div w:id="578055692">
          <w:marLeft w:val="0"/>
          <w:marRight w:val="0"/>
          <w:marTop w:val="0"/>
          <w:marBottom w:val="0"/>
          <w:divBdr>
            <w:top w:val="none" w:sz="0" w:space="0" w:color="auto"/>
            <w:left w:val="none" w:sz="0" w:space="0" w:color="auto"/>
            <w:bottom w:val="none" w:sz="0" w:space="0" w:color="auto"/>
            <w:right w:val="none" w:sz="0" w:space="0" w:color="auto"/>
          </w:divBdr>
        </w:div>
        <w:div w:id="1011226464">
          <w:marLeft w:val="0"/>
          <w:marRight w:val="0"/>
          <w:marTop w:val="0"/>
          <w:marBottom w:val="0"/>
          <w:divBdr>
            <w:top w:val="none" w:sz="0" w:space="0" w:color="auto"/>
            <w:left w:val="none" w:sz="0" w:space="0" w:color="auto"/>
            <w:bottom w:val="none" w:sz="0" w:space="0" w:color="auto"/>
            <w:right w:val="none" w:sz="0" w:space="0" w:color="auto"/>
          </w:divBdr>
        </w:div>
        <w:div w:id="1417479538">
          <w:marLeft w:val="0"/>
          <w:marRight w:val="0"/>
          <w:marTop w:val="0"/>
          <w:marBottom w:val="0"/>
          <w:divBdr>
            <w:top w:val="none" w:sz="0" w:space="0" w:color="auto"/>
            <w:left w:val="none" w:sz="0" w:space="0" w:color="auto"/>
            <w:bottom w:val="none" w:sz="0" w:space="0" w:color="auto"/>
            <w:right w:val="none" w:sz="0" w:space="0" w:color="auto"/>
          </w:divBdr>
        </w:div>
        <w:div w:id="1484084093">
          <w:marLeft w:val="0"/>
          <w:marRight w:val="0"/>
          <w:marTop w:val="0"/>
          <w:marBottom w:val="0"/>
          <w:divBdr>
            <w:top w:val="none" w:sz="0" w:space="0" w:color="auto"/>
            <w:left w:val="none" w:sz="0" w:space="0" w:color="auto"/>
            <w:bottom w:val="none" w:sz="0" w:space="0" w:color="auto"/>
            <w:right w:val="none" w:sz="0" w:space="0" w:color="auto"/>
          </w:divBdr>
        </w:div>
        <w:div w:id="1537692252">
          <w:marLeft w:val="0"/>
          <w:marRight w:val="0"/>
          <w:marTop w:val="0"/>
          <w:marBottom w:val="0"/>
          <w:divBdr>
            <w:top w:val="none" w:sz="0" w:space="0" w:color="auto"/>
            <w:left w:val="none" w:sz="0" w:space="0" w:color="auto"/>
            <w:bottom w:val="none" w:sz="0" w:space="0" w:color="auto"/>
            <w:right w:val="none" w:sz="0" w:space="0" w:color="auto"/>
          </w:divBdr>
        </w:div>
        <w:div w:id="1708334626">
          <w:marLeft w:val="0"/>
          <w:marRight w:val="0"/>
          <w:marTop w:val="0"/>
          <w:marBottom w:val="0"/>
          <w:divBdr>
            <w:top w:val="none" w:sz="0" w:space="0" w:color="auto"/>
            <w:left w:val="none" w:sz="0" w:space="0" w:color="auto"/>
            <w:bottom w:val="none" w:sz="0" w:space="0" w:color="auto"/>
            <w:right w:val="none" w:sz="0" w:space="0" w:color="auto"/>
          </w:divBdr>
        </w:div>
        <w:div w:id="1765876538">
          <w:marLeft w:val="0"/>
          <w:marRight w:val="0"/>
          <w:marTop w:val="0"/>
          <w:marBottom w:val="0"/>
          <w:divBdr>
            <w:top w:val="none" w:sz="0" w:space="0" w:color="auto"/>
            <w:left w:val="none" w:sz="0" w:space="0" w:color="auto"/>
            <w:bottom w:val="none" w:sz="0" w:space="0" w:color="auto"/>
            <w:right w:val="none" w:sz="0" w:space="0" w:color="auto"/>
          </w:divBdr>
        </w:div>
        <w:div w:id="2030764151">
          <w:marLeft w:val="0"/>
          <w:marRight w:val="0"/>
          <w:marTop w:val="0"/>
          <w:marBottom w:val="0"/>
          <w:divBdr>
            <w:top w:val="none" w:sz="0" w:space="0" w:color="auto"/>
            <w:left w:val="none" w:sz="0" w:space="0" w:color="auto"/>
            <w:bottom w:val="none" w:sz="0" w:space="0" w:color="auto"/>
            <w:right w:val="none" w:sz="0" w:space="0" w:color="auto"/>
          </w:divBdr>
        </w:div>
      </w:divsChild>
    </w:div>
    <w:div w:id="213736806">
      <w:bodyDiv w:val="1"/>
      <w:marLeft w:val="0"/>
      <w:marRight w:val="0"/>
      <w:marTop w:val="0"/>
      <w:marBottom w:val="0"/>
      <w:divBdr>
        <w:top w:val="none" w:sz="0" w:space="0" w:color="auto"/>
        <w:left w:val="none" w:sz="0" w:space="0" w:color="auto"/>
        <w:bottom w:val="none" w:sz="0" w:space="0" w:color="auto"/>
        <w:right w:val="none" w:sz="0" w:space="0" w:color="auto"/>
      </w:divBdr>
    </w:div>
    <w:div w:id="742796572">
      <w:bodyDiv w:val="1"/>
      <w:marLeft w:val="45"/>
      <w:marRight w:val="45"/>
      <w:marTop w:val="45"/>
      <w:marBottom w:val="45"/>
      <w:divBdr>
        <w:top w:val="none" w:sz="0" w:space="0" w:color="auto"/>
        <w:left w:val="none" w:sz="0" w:space="0" w:color="auto"/>
        <w:bottom w:val="none" w:sz="0" w:space="0" w:color="auto"/>
        <w:right w:val="none" w:sz="0" w:space="0" w:color="auto"/>
      </w:divBdr>
      <w:divsChild>
        <w:div w:id="176530058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25781124">
      <w:bodyDiv w:val="1"/>
      <w:marLeft w:val="0"/>
      <w:marRight w:val="0"/>
      <w:marTop w:val="0"/>
      <w:marBottom w:val="0"/>
      <w:divBdr>
        <w:top w:val="none" w:sz="0" w:space="0" w:color="auto"/>
        <w:left w:val="none" w:sz="0" w:space="0" w:color="auto"/>
        <w:bottom w:val="none" w:sz="0" w:space="0" w:color="auto"/>
        <w:right w:val="none" w:sz="0" w:space="0" w:color="auto"/>
      </w:divBdr>
    </w:div>
    <w:div w:id="1080516511">
      <w:bodyDiv w:val="1"/>
      <w:marLeft w:val="0"/>
      <w:marRight w:val="0"/>
      <w:marTop w:val="0"/>
      <w:marBottom w:val="0"/>
      <w:divBdr>
        <w:top w:val="none" w:sz="0" w:space="0" w:color="auto"/>
        <w:left w:val="none" w:sz="0" w:space="0" w:color="auto"/>
        <w:bottom w:val="none" w:sz="0" w:space="0" w:color="auto"/>
        <w:right w:val="none" w:sz="0" w:space="0" w:color="auto"/>
      </w:divBdr>
    </w:div>
    <w:div w:id="1193109299">
      <w:bodyDiv w:val="1"/>
      <w:marLeft w:val="0"/>
      <w:marRight w:val="0"/>
      <w:marTop w:val="0"/>
      <w:marBottom w:val="0"/>
      <w:divBdr>
        <w:top w:val="none" w:sz="0" w:space="0" w:color="auto"/>
        <w:left w:val="none" w:sz="0" w:space="0" w:color="auto"/>
        <w:bottom w:val="none" w:sz="0" w:space="0" w:color="auto"/>
        <w:right w:val="none" w:sz="0" w:space="0" w:color="auto"/>
      </w:divBdr>
    </w:div>
    <w:div w:id="1280600608">
      <w:bodyDiv w:val="1"/>
      <w:marLeft w:val="0"/>
      <w:marRight w:val="0"/>
      <w:marTop w:val="0"/>
      <w:marBottom w:val="0"/>
      <w:divBdr>
        <w:top w:val="none" w:sz="0" w:space="0" w:color="auto"/>
        <w:left w:val="none" w:sz="0" w:space="0" w:color="auto"/>
        <w:bottom w:val="none" w:sz="0" w:space="0" w:color="auto"/>
        <w:right w:val="none" w:sz="0" w:space="0" w:color="auto"/>
      </w:divBdr>
    </w:div>
    <w:div w:id="1495804949">
      <w:bodyDiv w:val="1"/>
      <w:marLeft w:val="0"/>
      <w:marRight w:val="0"/>
      <w:marTop w:val="0"/>
      <w:marBottom w:val="0"/>
      <w:divBdr>
        <w:top w:val="none" w:sz="0" w:space="0" w:color="auto"/>
        <w:left w:val="none" w:sz="0" w:space="0" w:color="auto"/>
        <w:bottom w:val="none" w:sz="0" w:space="0" w:color="auto"/>
        <w:right w:val="none" w:sz="0" w:space="0" w:color="auto"/>
      </w:divBdr>
    </w:div>
    <w:div w:id="1907497957">
      <w:bodyDiv w:val="1"/>
      <w:marLeft w:val="0"/>
      <w:marRight w:val="0"/>
      <w:marTop w:val="0"/>
      <w:marBottom w:val="0"/>
      <w:divBdr>
        <w:top w:val="none" w:sz="0" w:space="0" w:color="auto"/>
        <w:left w:val="none" w:sz="0" w:space="0" w:color="auto"/>
        <w:bottom w:val="none" w:sz="0" w:space="0" w:color="auto"/>
        <w:right w:val="none" w:sz="0" w:space="0" w:color="auto"/>
      </w:divBdr>
      <w:divsChild>
        <w:div w:id="67197134">
          <w:marLeft w:val="0"/>
          <w:marRight w:val="0"/>
          <w:marTop w:val="0"/>
          <w:marBottom w:val="0"/>
          <w:divBdr>
            <w:top w:val="none" w:sz="0" w:space="0" w:color="auto"/>
            <w:left w:val="none" w:sz="0" w:space="0" w:color="auto"/>
            <w:bottom w:val="none" w:sz="0" w:space="0" w:color="auto"/>
            <w:right w:val="none" w:sz="0" w:space="0" w:color="auto"/>
          </w:divBdr>
        </w:div>
        <w:div w:id="364258609">
          <w:marLeft w:val="0"/>
          <w:marRight w:val="0"/>
          <w:marTop w:val="0"/>
          <w:marBottom w:val="0"/>
          <w:divBdr>
            <w:top w:val="none" w:sz="0" w:space="0" w:color="auto"/>
            <w:left w:val="none" w:sz="0" w:space="0" w:color="auto"/>
            <w:bottom w:val="none" w:sz="0" w:space="0" w:color="auto"/>
            <w:right w:val="none" w:sz="0" w:space="0" w:color="auto"/>
          </w:divBdr>
        </w:div>
        <w:div w:id="1669675077">
          <w:marLeft w:val="0"/>
          <w:marRight w:val="0"/>
          <w:marTop w:val="0"/>
          <w:marBottom w:val="0"/>
          <w:divBdr>
            <w:top w:val="none" w:sz="0" w:space="0" w:color="auto"/>
            <w:left w:val="none" w:sz="0" w:space="0" w:color="auto"/>
            <w:bottom w:val="none" w:sz="0" w:space="0" w:color="auto"/>
            <w:right w:val="none" w:sz="0" w:space="0" w:color="auto"/>
          </w:divBdr>
        </w:div>
        <w:div w:id="1883518251">
          <w:marLeft w:val="0"/>
          <w:marRight w:val="0"/>
          <w:marTop w:val="0"/>
          <w:marBottom w:val="0"/>
          <w:divBdr>
            <w:top w:val="none" w:sz="0" w:space="0" w:color="auto"/>
            <w:left w:val="none" w:sz="0" w:space="0" w:color="auto"/>
            <w:bottom w:val="none" w:sz="0" w:space="0" w:color="auto"/>
            <w:right w:val="none" w:sz="0" w:space="0" w:color="auto"/>
          </w:divBdr>
        </w:div>
        <w:div w:id="1932663849">
          <w:marLeft w:val="0"/>
          <w:marRight w:val="0"/>
          <w:marTop w:val="0"/>
          <w:marBottom w:val="0"/>
          <w:divBdr>
            <w:top w:val="none" w:sz="0" w:space="0" w:color="auto"/>
            <w:left w:val="none" w:sz="0" w:space="0" w:color="auto"/>
            <w:bottom w:val="none" w:sz="0" w:space="0" w:color="auto"/>
            <w:right w:val="none" w:sz="0" w:space="0" w:color="auto"/>
          </w:divBdr>
        </w:div>
        <w:div w:id="1946377918">
          <w:marLeft w:val="0"/>
          <w:marRight w:val="0"/>
          <w:marTop w:val="0"/>
          <w:marBottom w:val="0"/>
          <w:divBdr>
            <w:top w:val="none" w:sz="0" w:space="0" w:color="auto"/>
            <w:left w:val="none" w:sz="0" w:space="0" w:color="auto"/>
            <w:bottom w:val="none" w:sz="0" w:space="0" w:color="auto"/>
            <w:right w:val="none" w:sz="0" w:space="0" w:color="auto"/>
          </w:divBdr>
        </w:div>
      </w:divsChild>
    </w:div>
    <w:div w:id="2019312895">
      <w:bodyDiv w:val="1"/>
      <w:marLeft w:val="0"/>
      <w:marRight w:val="0"/>
      <w:marTop w:val="0"/>
      <w:marBottom w:val="0"/>
      <w:divBdr>
        <w:top w:val="none" w:sz="0" w:space="0" w:color="auto"/>
        <w:left w:val="none" w:sz="0" w:space="0" w:color="auto"/>
        <w:bottom w:val="none" w:sz="0" w:space="0" w:color="auto"/>
        <w:right w:val="none" w:sz="0" w:space="0" w:color="auto"/>
      </w:divBdr>
      <w:divsChild>
        <w:div w:id="9925670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31E340F9EA1540936FA83602A6B798" ma:contentTypeVersion="13" ma:contentTypeDescription="Create a new document." ma:contentTypeScope="" ma:versionID="760b353a44b71f5f0fc5e3399bb0f548">
  <xsd:schema xmlns:xsd="http://www.w3.org/2001/XMLSchema" xmlns:xs="http://www.w3.org/2001/XMLSchema" xmlns:p="http://schemas.microsoft.com/office/2006/metadata/properties" xmlns:ns2="5483d7b6-3632-4da2-99dd-19c6d72a9d70" xmlns:ns3="fe2e9be3-f6fa-42ed-a501-b83603c15374" targetNamespace="http://schemas.microsoft.com/office/2006/metadata/properties" ma:root="true" ma:fieldsID="0a46ce0003b90ef59b5f7fdc107ba22e" ns2:_="" ns3:_="">
    <xsd:import namespace="5483d7b6-3632-4da2-99dd-19c6d72a9d70"/>
    <xsd:import namespace="fe2e9be3-f6fa-42ed-a501-b83603c15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3d7b6-3632-4da2-99dd-19c6d72a9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5869760-63e5-4ad7-8e1d-ce12b2e8d0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2e9be3-f6fa-42ed-a501-b83603c1537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17011c3-b7a0-47b0-8ca1-b71fab5d39e1}" ma:internalName="TaxCatchAll" ma:showField="CatchAllData" ma:web="fe2e9be3-f6fa-42ed-a501-b83603c153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e2e9be3-f6fa-42ed-a501-b83603c15374" xsi:nil="true"/>
    <lcf76f155ced4ddcb4097134ff3c332f xmlns="5483d7b6-3632-4da2-99dd-19c6d72a9d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C3BFE5-0DAE-4701-8253-F661F284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3d7b6-3632-4da2-99dd-19c6d72a9d70"/>
    <ds:schemaRef ds:uri="fe2e9be3-f6fa-42ed-a501-b83603c15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EA47D0-1EC0-42E0-9D7B-9206E05295F2}">
  <ds:schemaRefs>
    <ds:schemaRef ds:uri="http://schemas.openxmlformats.org/officeDocument/2006/bibliography"/>
  </ds:schemaRefs>
</ds:datastoreItem>
</file>

<file path=customXml/itemProps3.xml><?xml version="1.0" encoding="utf-8"?>
<ds:datastoreItem xmlns:ds="http://schemas.openxmlformats.org/officeDocument/2006/customXml" ds:itemID="{4842E05B-1F6A-430B-8F3C-3A092A42AAC6}">
  <ds:schemaRefs>
    <ds:schemaRef ds:uri="http://schemas.microsoft.com/sharepoint/v3/contenttype/forms"/>
  </ds:schemaRefs>
</ds:datastoreItem>
</file>

<file path=customXml/itemProps4.xml><?xml version="1.0" encoding="utf-8"?>
<ds:datastoreItem xmlns:ds="http://schemas.openxmlformats.org/officeDocument/2006/customXml" ds:itemID="{6DED50ED-0A3D-4956-8A5D-6DB1C2B35994}">
  <ds:schemaRefs>
    <ds:schemaRef ds:uri="http://schemas.microsoft.com/office/2006/metadata/properties"/>
    <ds:schemaRef ds:uri="http://schemas.microsoft.com/office/infopath/2007/PartnerControls"/>
    <ds:schemaRef ds:uri="fe2e9be3-f6fa-42ed-a501-b83603c15374"/>
    <ds:schemaRef ds:uri="5483d7b6-3632-4da2-99dd-19c6d72a9d70"/>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586</Words>
  <Characters>3213</Characters>
  <Application>Microsoft Office Word</Application>
  <DocSecurity>0</DocSecurity>
  <Lines>42</Lines>
  <Paragraphs>5</Paragraphs>
  <ScaleCrop>false</ScaleCrop>
  <Company>Cambridge Systematics, Inc.</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Model Coordinators Meeting</dc:title>
  <dc:subject/>
  <dc:creator>Heather Lupton</dc:creator>
  <cp:keywords/>
  <cp:lastModifiedBy>Heath Lupton</cp:lastModifiedBy>
  <cp:revision>60</cp:revision>
  <dcterms:created xsi:type="dcterms:W3CDTF">2023-04-25T17:46:00Z</dcterms:created>
  <dcterms:modified xsi:type="dcterms:W3CDTF">2023-05-12T17:59:00Z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0x0101005B31E340F9EA1540936FA83602A6B798</vt:lpwstr>
  </property>
  <property fmtid="{D5CDD505-2E9C-101B-9397-08002B2CF9AE}" pid="3" name="MediaServiceImageTags">
    <vt:lpwstr/>
  </property>
</Properties>
</file>